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2" w:rsidRDefault="001B32E2">
      <w:pPr>
        <w:rPr>
          <w:color w:val="000000" w:themeColor="text1"/>
        </w:rPr>
      </w:pPr>
    </w:p>
    <w:p w:rsidR="001B32E2" w:rsidRDefault="00007C74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1B32E2" w:rsidRDefault="001B32E2">
      <w:pPr>
        <w:pStyle w:val="aff6"/>
        <w:jc w:val="right"/>
        <w:rPr>
          <w:color w:val="000000" w:themeColor="text1"/>
        </w:rPr>
      </w:pPr>
    </w:p>
    <w:p w:rsidR="001B32E2" w:rsidRDefault="000066FC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現地見学会申込書</w:t>
      </w:r>
    </w:p>
    <w:p w:rsidR="001B32E2" w:rsidRDefault="001B32E2"/>
    <w:p w:rsidR="001B32E2" w:rsidRDefault="00007C74" w:rsidP="00AE66AA">
      <w:pPr>
        <w:rPr>
          <w:color w:val="000000" w:themeColor="text1"/>
        </w:rPr>
      </w:pPr>
      <w:r>
        <w:rPr>
          <w:rFonts w:hint="eastAsia"/>
        </w:rPr>
        <w:t>「</w:t>
      </w:r>
      <w:r w:rsidR="009616BD" w:rsidRPr="009616BD">
        <w:rPr>
          <w:rFonts w:hint="eastAsia"/>
        </w:rPr>
        <w:t>森町小中学校跡地利活用事業</w:t>
      </w:r>
      <w:r>
        <w:rPr>
          <w:rFonts w:hint="eastAsia"/>
        </w:rPr>
        <w:t>」に関する</w:t>
      </w:r>
      <w:r w:rsidR="000066FC" w:rsidRPr="000066FC">
        <w:rPr>
          <w:rFonts w:hint="eastAsia"/>
        </w:rPr>
        <w:t>現地見学会</w:t>
      </w:r>
      <w:r>
        <w:rPr>
          <w:rFonts w:hint="eastAsia"/>
        </w:rPr>
        <w:t>の参加を申し込みます。</w:t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1765"/>
        <w:gridCol w:w="353"/>
        <w:gridCol w:w="781"/>
        <w:gridCol w:w="2662"/>
        <w:gridCol w:w="3398"/>
      </w:tblGrid>
      <w:tr w:rsidR="001B32E2" w:rsidTr="0029341F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gridSpan w:val="2"/>
            <w:vAlign w:val="center"/>
          </w:tcPr>
          <w:p w:rsidR="001B32E2" w:rsidRDefault="00973B3A">
            <w:pPr>
              <w:adjustRightInd w:val="0"/>
              <w:jc w:val="center"/>
              <w:rPr>
                <w:color w:val="000000" w:themeColor="text1"/>
              </w:rPr>
            </w:pPr>
            <w:r w:rsidRPr="00E16F5C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29341F">
        <w:trPr>
          <w:cantSplit/>
          <w:trHeight w:val="527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29341F">
        <w:trPr>
          <w:cantSplit/>
          <w:trHeight w:val="527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29341F">
        <w:trPr>
          <w:cantSplit/>
          <w:trHeight w:val="522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29341F">
        <w:trPr>
          <w:cantSplit/>
          <w:trHeight w:val="545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:rsidTr="0029341F">
        <w:trPr>
          <w:cantSplit/>
          <w:trHeight w:val="528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29341F">
        <w:trPr>
          <w:cantSplit/>
          <w:trHeight w:val="535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841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0066FC" w:rsidTr="0029341F">
        <w:trPr>
          <w:cantSplit/>
          <w:trHeight w:val="535"/>
        </w:trPr>
        <w:tc>
          <w:tcPr>
            <w:tcW w:w="10192" w:type="dxa"/>
            <w:gridSpan w:val="6"/>
            <w:vAlign w:val="center"/>
          </w:tcPr>
          <w:p w:rsidR="000066FC" w:rsidRPr="002D29C5" w:rsidRDefault="008D46BA" w:rsidP="000066FC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</w:rPr>
              <w:t>見学</w:t>
            </w:r>
            <w:r w:rsidR="000066FC">
              <w:rPr>
                <w:rFonts w:hint="eastAsia"/>
              </w:rPr>
              <w:t>を希望する施設にチェックを付けてください（複数希望も可）</w:t>
            </w:r>
            <w:r w:rsidR="00634A05">
              <w:rPr>
                <w:rFonts w:hint="eastAsia"/>
              </w:rPr>
              <w:t>。</w:t>
            </w:r>
          </w:p>
        </w:tc>
      </w:tr>
      <w:tr w:rsidR="00634A05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:rsidR="00634A05" w:rsidRPr="002D29C5" w:rsidRDefault="00634A05" w:rsidP="008D46B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施設名（住所）</w:t>
            </w:r>
          </w:p>
        </w:tc>
        <w:tc>
          <w:tcPr>
            <w:tcW w:w="2662" w:type="dxa"/>
            <w:vAlign w:val="center"/>
          </w:tcPr>
          <w:p w:rsidR="00634A05" w:rsidRPr="002D29C5" w:rsidRDefault="00634A05" w:rsidP="008D46B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3398" w:type="dxa"/>
            <w:vAlign w:val="center"/>
          </w:tcPr>
          <w:p w:rsidR="00634A05" w:rsidRPr="002D29C5" w:rsidRDefault="00634A05" w:rsidP="008D46B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</w:t>
            </w:r>
          </w:p>
        </w:tc>
      </w:tr>
      <w:tr w:rsidR="0062350C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:rsidR="0062350C" w:rsidRPr="0062350C" w:rsidRDefault="0062350C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  <w:r w:rsidRPr="0062350C">
              <w:rPr>
                <w:rFonts w:asciiTheme="minorEastAsia" w:hAnsiTheme="minorEastAsia" w:hint="eastAsia"/>
                <w:color w:val="000000" w:themeColor="text1"/>
              </w:rPr>
              <w:t>□泉陽中学校（森町問詰259）</w:t>
            </w:r>
          </w:p>
        </w:tc>
        <w:tc>
          <w:tcPr>
            <w:tcW w:w="2662" w:type="dxa"/>
            <w:vMerge w:val="restart"/>
            <w:vAlign w:val="center"/>
          </w:tcPr>
          <w:p w:rsidR="0062350C" w:rsidRPr="00DA2638" w:rsidRDefault="00DA2638" w:rsidP="004E5078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A2638">
              <w:rPr>
                <w:rFonts w:asciiTheme="minorEastAsia" w:hAnsiTheme="minorEastAsia" w:hint="eastAsia"/>
                <w:color w:val="000000" w:themeColor="text1"/>
              </w:rPr>
              <w:t>令和5年</w:t>
            </w:r>
            <w:r w:rsidR="00292833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DA263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6713C8">
              <w:rPr>
                <w:rFonts w:asciiTheme="minorEastAsia" w:hAnsiTheme="minorEastAsia" w:hint="eastAsia"/>
                <w:color w:val="000000" w:themeColor="text1"/>
              </w:rPr>
              <w:t>15日（月</w:t>
            </w:r>
            <w:r w:rsidRPr="00DA2638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398" w:type="dxa"/>
            <w:vAlign w:val="center"/>
          </w:tcPr>
          <w:p w:rsidR="0062350C" w:rsidRPr="0029341F" w:rsidRDefault="0029341F" w:rsidP="0029341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9341F">
              <w:rPr>
                <w:rFonts w:asciiTheme="minorEastAsia" w:hAnsiTheme="minorEastAsia" w:hint="eastAsia"/>
                <w:color w:val="000000" w:themeColor="text1"/>
              </w:rPr>
              <w:t>9：30～11：30</w:t>
            </w:r>
          </w:p>
        </w:tc>
      </w:tr>
      <w:tr w:rsidR="0062350C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:rsidR="0062350C" w:rsidRPr="0062350C" w:rsidRDefault="0062350C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  <w:r w:rsidRPr="0062350C">
              <w:rPr>
                <w:rFonts w:asciiTheme="minorEastAsia" w:hAnsiTheme="minorEastAsia" w:hint="eastAsia"/>
                <w:color w:val="000000" w:themeColor="text1"/>
              </w:rPr>
              <w:t>□三倉小学校（森町三倉740）</w:t>
            </w:r>
          </w:p>
        </w:tc>
        <w:tc>
          <w:tcPr>
            <w:tcW w:w="2662" w:type="dxa"/>
            <w:vMerge/>
            <w:vAlign w:val="center"/>
          </w:tcPr>
          <w:p w:rsidR="0062350C" w:rsidRPr="002D29C5" w:rsidRDefault="0062350C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3398" w:type="dxa"/>
            <w:vAlign w:val="center"/>
          </w:tcPr>
          <w:p w:rsidR="0062350C" w:rsidRPr="0029341F" w:rsidRDefault="0029341F" w:rsidP="0029341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9341F">
              <w:rPr>
                <w:rFonts w:asciiTheme="minorEastAsia" w:hAnsiTheme="minorEastAsia" w:hint="eastAsia"/>
                <w:color w:val="000000" w:themeColor="text1"/>
              </w:rPr>
              <w:t>13：30～15：00</w:t>
            </w:r>
          </w:p>
        </w:tc>
      </w:tr>
      <w:tr w:rsidR="0062350C" w:rsidTr="0029341F">
        <w:trPr>
          <w:cantSplit/>
          <w:trHeight w:val="543"/>
        </w:trPr>
        <w:tc>
          <w:tcPr>
            <w:tcW w:w="4132" w:type="dxa"/>
            <w:gridSpan w:val="4"/>
            <w:vAlign w:val="center"/>
          </w:tcPr>
          <w:p w:rsidR="0062350C" w:rsidRPr="0062350C" w:rsidRDefault="0062350C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  <w:r w:rsidRPr="0062350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973B3A">
              <w:rPr>
                <w:rFonts w:asciiTheme="minorEastAsia" w:hAnsiTheme="minorEastAsia" w:hint="eastAsia"/>
                <w:color w:val="000000" w:themeColor="text1"/>
              </w:rPr>
              <w:t>天方小</w:t>
            </w:r>
            <w:r w:rsidR="00973B3A" w:rsidRPr="0062350C">
              <w:rPr>
                <w:rFonts w:asciiTheme="minorEastAsia" w:hAnsiTheme="minorEastAsia" w:hint="eastAsia"/>
                <w:color w:val="000000" w:themeColor="text1"/>
              </w:rPr>
              <w:t>学校</w:t>
            </w:r>
            <w:r w:rsidRPr="0062350C">
              <w:rPr>
                <w:rFonts w:asciiTheme="minorEastAsia" w:hAnsiTheme="minorEastAsia" w:hint="eastAsia"/>
                <w:color w:val="000000" w:themeColor="text1"/>
              </w:rPr>
              <w:t>（森町大鳥居220-2）</w:t>
            </w:r>
          </w:p>
        </w:tc>
        <w:tc>
          <w:tcPr>
            <w:tcW w:w="2662" w:type="dxa"/>
            <w:vMerge/>
            <w:vAlign w:val="center"/>
          </w:tcPr>
          <w:p w:rsidR="0062350C" w:rsidRPr="002D29C5" w:rsidRDefault="0062350C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3398" w:type="dxa"/>
            <w:vAlign w:val="center"/>
          </w:tcPr>
          <w:p w:rsidR="0062350C" w:rsidRPr="0029341F" w:rsidRDefault="0029341F" w:rsidP="0029341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9341F">
              <w:rPr>
                <w:rFonts w:asciiTheme="minorEastAsia" w:hAnsiTheme="minorEastAsia" w:hint="eastAsia"/>
                <w:color w:val="000000" w:themeColor="text1"/>
              </w:rPr>
              <w:t>15：30～17：00</w:t>
            </w:r>
          </w:p>
        </w:tc>
        <w:bookmarkStart w:id="0" w:name="_GoBack"/>
        <w:bookmarkEnd w:id="0"/>
      </w:tr>
      <w:tr w:rsidR="008D46BA" w:rsidTr="0029341F">
        <w:trPr>
          <w:cantSplit/>
          <w:trHeight w:val="543"/>
        </w:trPr>
        <w:tc>
          <w:tcPr>
            <w:tcW w:w="2998" w:type="dxa"/>
            <w:gridSpan w:val="2"/>
            <w:vAlign w:val="center"/>
          </w:tcPr>
          <w:p w:rsidR="008D46BA" w:rsidRPr="0062350C" w:rsidRDefault="008D46BA" w:rsidP="000D61FA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参加予定者</w:t>
            </w:r>
          </w:p>
        </w:tc>
        <w:tc>
          <w:tcPr>
            <w:tcW w:w="7194" w:type="dxa"/>
            <w:gridSpan w:val="4"/>
            <w:vAlign w:val="center"/>
          </w:tcPr>
          <w:p w:rsidR="008D46BA" w:rsidRDefault="00973B3A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</w:t>
            </w:r>
            <w:r w:rsidRPr="00E16F5C">
              <w:rPr>
                <w:rFonts w:hint="eastAsia"/>
                <w:color w:val="000000" w:themeColor="text1"/>
              </w:rPr>
              <w:t>団体名</w:t>
            </w:r>
            <w:r>
              <w:rPr>
                <w:rFonts w:hint="eastAsia"/>
                <w:color w:val="000000" w:themeColor="text1"/>
              </w:rPr>
              <w:t>、部署及び</w:t>
            </w:r>
            <w:r w:rsidRPr="000D61FA">
              <w:rPr>
                <w:rFonts w:hint="eastAsia"/>
                <w:color w:val="000000" w:themeColor="text1"/>
              </w:rPr>
              <w:t>役職</w:t>
            </w:r>
          </w:p>
        </w:tc>
      </w:tr>
      <w:tr w:rsidR="008D46BA" w:rsidTr="0029341F">
        <w:trPr>
          <w:cantSplit/>
          <w:trHeight w:val="543"/>
        </w:trPr>
        <w:tc>
          <w:tcPr>
            <w:tcW w:w="2998" w:type="dxa"/>
            <w:gridSpan w:val="2"/>
            <w:vAlign w:val="center"/>
          </w:tcPr>
          <w:p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94" w:type="dxa"/>
            <w:gridSpan w:val="4"/>
            <w:vAlign w:val="center"/>
          </w:tcPr>
          <w:p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  <w:tr w:rsidR="008D46BA" w:rsidTr="0029341F">
        <w:trPr>
          <w:cantSplit/>
          <w:trHeight w:val="543"/>
        </w:trPr>
        <w:tc>
          <w:tcPr>
            <w:tcW w:w="2998" w:type="dxa"/>
            <w:gridSpan w:val="2"/>
            <w:vAlign w:val="center"/>
          </w:tcPr>
          <w:p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194" w:type="dxa"/>
            <w:gridSpan w:val="4"/>
            <w:vAlign w:val="center"/>
          </w:tcPr>
          <w:p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</w:tbl>
    <w:p w:rsidR="004E5078" w:rsidRDefault="00007C74" w:rsidP="004E5078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FA1C6E">
        <w:rPr>
          <w:rFonts w:asciiTheme="minorEastAsia" w:hAnsiTheme="minorEastAsia" w:hint="eastAsia"/>
          <w:kern w:val="0"/>
          <w:sz w:val="20"/>
        </w:rPr>
        <w:t>当日は現地集合とさせていただきます。</w:t>
      </w:r>
    </w:p>
    <w:p w:rsidR="001B32E2" w:rsidRPr="00AE66AA" w:rsidRDefault="00CE6BAC" w:rsidP="00AE66AA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</w:t>
      </w:r>
      <w:r w:rsidR="00007C74">
        <w:rPr>
          <w:rFonts w:asciiTheme="minorEastAsia" w:hAnsiTheme="minorEastAsia" w:hint="eastAsia"/>
          <w:kern w:val="0"/>
          <w:sz w:val="20"/>
        </w:rPr>
        <w:t>：</w:t>
      </w:r>
      <w:hyperlink r:id="rId7" w:history="1">
        <w:r w:rsidR="00AE66AA" w:rsidRPr="00365DCE">
          <w:rPr>
            <w:rStyle w:val="af"/>
            <w:rFonts w:asciiTheme="minorEastAsia" w:hAnsiTheme="minorEastAsia"/>
          </w:rPr>
          <w:t>kikaku@town.shizuoka-mori.lg.jp</w:t>
        </w:r>
      </w:hyperlink>
      <w:r w:rsidR="00007C74">
        <w:rPr>
          <w:rFonts w:asciiTheme="minorEastAsia" w:hAnsiTheme="minorEastAsia" w:hint="eastAsia"/>
          <w:kern w:val="0"/>
          <w:sz w:val="20"/>
        </w:rPr>
        <w:t>（</w:t>
      </w:r>
      <w:r w:rsidR="003B5B9B" w:rsidRPr="003B5B9B">
        <w:rPr>
          <w:rFonts w:asciiTheme="minorEastAsia" w:hAnsiTheme="minorEastAsia" w:hint="eastAsia"/>
          <w:kern w:val="0"/>
          <w:sz w:val="20"/>
        </w:rPr>
        <w:t>件名は【</w:t>
      </w:r>
      <w:r w:rsidR="00FA1C6E" w:rsidRPr="00FA1C6E">
        <w:rPr>
          <w:rFonts w:asciiTheme="minorEastAsia" w:hAnsiTheme="minorEastAsia" w:hint="eastAsia"/>
          <w:kern w:val="0"/>
          <w:sz w:val="20"/>
        </w:rPr>
        <w:t>現地見学会参加申込</w:t>
      </w:r>
      <w:r w:rsidR="003B5B9B" w:rsidRPr="003B5B9B">
        <w:rPr>
          <w:rFonts w:asciiTheme="minorEastAsia" w:hAnsiTheme="minorEastAsia" w:hint="eastAsia"/>
          <w:kern w:val="0"/>
          <w:sz w:val="20"/>
        </w:rPr>
        <w:t>】としてください。</w:t>
      </w:r>
      <w:r w:rsidR="00007C74">
        <w:rPr>
          <w:rFonts w:asciiTheme="minorEastAsia" w:hAnsiTheme="minorEastAsia" w:hint="eastAsia"/>
          <w:kern w:val="0"/>
          <w:sz w:val="20"/>
        </w:rPr>
        <w:t>）</w:t>
      </w:r>
    </w:p>
    <w:p w:rsidR="001B32E2" w:rsidRDefault="001B32E2">
      <w:pPr>
        <w:widowControl/>
        <w:jc w:val="left"/>
        <w:rPr>
          <w:rFonts w:asciiTheme="minorEastAsia" w:hAnsiTheme="minorEastAsia"/>
          <w:kern w:val="0"/>
          <w:sz w:val="20"/>
        </w:rPr>
      </w:pPr>
    </w:p>
    <w:sectPr w:rsidR="001B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8C" w:rsidRDefault="007E698C">
      <w:r>
        <w:separator/>
      </w:r>
    </w:p>
  </w:endnote>
  <w:endnote w:type="continuationSeparator" w:id="0">
    <w:p w:rsidR="007E698C" w:rsidRDefault="007E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34" w:rsidRDefault="00FE4334">
    <w:pPr>
      <w:pStyle w:val="aff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2E2" w:rsidRDefault="001B32E2">
    <w:pPr>
      <w:pStyle w:val="aff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34" w:rsidRDefault="00FE4334">
    <w:pPr>
      <w:pStyle w:val="af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8C" w:rsidRDefault="007E698C">
      <w:r>
        <w:separator/>
      </w:r>
    </w:p>
  </w:footnote>
  <w:footnote w:type="continuationSeparator" w:id="0">
    <w:p w:rsidR="007E698C" w:rsidRDefault="007E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34" w:rsidRDefault="00FE433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34" w:rsidRDefault="00FE433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34" w:rsidRDefault="00FE433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grammar="dirty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2"/>
    <w:rsid w:val="00004BBB"/>
    <w:rsid w:val="0000507D"/>
    <w:rsid w:val="000066FC"/>
    <w:rsid w:val="00007C74"/>
    <w:rsid w:val="0001319F"/>
    <w:rsid w:val="000155E5"/>
    <w:rsid w:val="00033194"/>
    <w:rsid w:val="000D61FA"/>
    <w:rsid w:val="001963D8"/>
    <w:rsid w:val="001B32E2"/>
    <w:rsid w:val="00241FCA"/>
    <w:rsid w:val="00286708"/>
    <w:rsid w:val="00292833"/>
    <w:rsid w:val="0029341F"/>
    <w:rsid w:val="002D29C5"/>
    <w:rsid w:val="00384DCE"/>
    <w:rsid w:val="003B5B9B"/>
    <w:rsid w:val="004E5078"/>
    <w:rsid w:val="00555723"/>
    <w:rsid w:val="005F7C27"/>
    <w:rsid w:val="0062350C"/>
    <w:rsid w:val="00634A05"/>
    <w:rsid w:val="006624FC"/>
    <w:rsid w:val="006713C8"/>
    <w:rsid w:val="006F66B4"/>
    <w:rsid w:val="007E698C"/>
    <w:rsid w:val="008218C8"/>
    <w:rsid w:val="008802B2"/>
    <w:rsid w:val="008D46BA"/>
    <w:rsid w:val="009616BD"/>
    <w:rsid w:val="00973B3A"/>
    <w:rsid w:val="00AE66AA"/>
    <w:rsid w:val="00B17C1F"/>
    <w:rsid w:val="00C36DCC"/>
    <w:rsid w:val="00CB741A"/>
    <w:rsid w:val="00CE11DA"/>
    <w:rsid w:val="00CE6BAC"/>
    <w:rsid w:val="00DA2638"/>
    <w:rsid w:val="00DE7419"/>
    <w:rsid w:val="00E001C9"/>
    <w:rsid w:val="00E77DA6"/>
    <w:rsid w:val="00EB7A04"/>
    <w:rsid w:val="00ED7B6F"/>
    <w:rsid w:val="00F12EDE"/>
    <w:rsid w:val="00FA1C6E"/>
    <w:rsid w:val="00FC797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ettings" Target="settings.xml" />
  <Relationship Id="rId7" Type="http://schemas.openxmlformats.org/officeDocument/2006/relationships/hyperlink" Target="mailto:kikaku@town.shizuoka-mori.lg.jp" TargetMode="External" />
  <Relationship Id="rId12" Type="http://schemas.openxmlformats.org/officeDocument/2006/relationships/header" Target="header3.xml" />
  <Relationship Id="rId17" Type="http://schemas.openxmlformats.org/officeDocument/2006/relationships/customXml" Target="../customXml/item2.xml" />
  <Relationship Id="rId2" Type="http://schemas.openxmlformats.org/officeDocument/2006/relationships/styles" Target="styles.xml" />
  <Relationship Id="rId16" Type="http://schemas.openxmlformats.org/officeDocument/2006/relationships/customXml" Target="../customXml/item1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oter" Target="footer2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702E8604450E47BF7A14BDC9F14838" ma:contentTypeVersion="9" ma:contentTypeDescription="新しいドキュメントを作成します。" ma:contentTypeScope="" ma:versionID="e2f1550e7714ed2a680cbf2fbab3f2bf">
  <xsd:schema xmlns:xsd="http://www.w3.org/2001/XMLSchema" xmlns:xs="http://www.w3.org/2001/XMLSchema" xmlns:p="http://schemas.microsoft.com/office/2006/metadata/properties" xmlns:ns2="27cd0c4c-cba9-4da4-b72e-af9f0cc16fdb" xmlns:ns3="fe19b44b-f29d-471d-89a6-fb31a95ff085" targetNamespace="http://schemas.microsoft.com/office/2006/metadata/properties" ma:root="true" ma:fieldsID="8923cfb15dd505e7b3f16ad9326cad19" ns2:_="" ns3:_="">
    <xsd:import namespace="27cd0c4c-cba9-4da4-b72e-af9f0cc16fdb"/>
    <xsd:import namespace="fe19b44b-f29d-471d-89a6-fb31a95f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d0c4c-cba9-4da4-b72e-af9f0cc16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b44b-f29d-471d-89a6-fb31a95ff0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ff5553-4006-4332-80b9-8fd63fff71bf}" ma:internalName="TaxCatchAll" ma:showField="CatchAllData" ma:web="fe19b44b-f29d-471d-89a6-fb31a95ff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D96EF-ED47-4026-ACC8-D2F9D79761FA}"/>
</file>

<file path=customXml/itemProps2.xml><?xml version="1.0" encoding="utf-8"?>
<ds:datastoreItem xmlns:ds="http://schemas.openxmlformats.org/officeDocument/2006/customXml" ds:itemID="{8E2D6E19-DAD6-4425-B34B-A832202967B1}"/>
</file>