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2F546" w14:textId="77777777" w:rsidR="001549D9" w:rsidRPr="00AE00CB" w:rsidRDefault="001549D9" w:rsidP="001549D9">
      <w:pPr>
        <w:pStyle w:val="a3"/>
        <w:rPr>
          <w:rFonts w:asciiTheme="minorEastAsia" w:eastAsiaTheme="minorEastAsia" w:hAnsiTheme="minorEastAsia"/>
          <w:sz w:val="24"/>
        </w:rPr>
      </w:pPr>
    </w:p>
    <w:p w14:paraId="3F4D8860" w14:textId="0218CBA0" w:rsidR="00CB5DA1" w:rsidRDefault="000E61AF" w:rsidP="00CB5DA1">
      <w:pPr>
        <w:jc w:val="center"/>
        <w:rPr>
          <w:rFonts w:asciiTheme="minorEastAsia" w:eastAsiaTheme="minorEastAsia" w:hAnsiTheme="minorEastAsia"/>
          <w:sz w:val="24"/>
        </w:rPr>
      </w:pPr>
      <w:r w:rsidRPr="000E61AF">
        <w:rPr>
          <w:rFonts w:asciiTheme="minorEastAsia" w:eastAsiaTheme="minorEastAsia" w:hAnsiTheme="minorEastAsia" w:hint="eastAsia"/>
          <w:sz w:val="24"/>
        </w:rPr>
        <w:t>森町地域クラブ認定要件確認書</w:t>
      </w:r>
    </w:p>
    <w:p w14:paraId="50F9C770" w14:textId="77777777" w:rsidR="000E61AF" w:rsidRPr="008E5B8B" w:rsidRDefault="000E61AF" w:rsidP="00CB5DA1">
      <w:pPr>
        <w:jc w:val="center"/>
        <w:rPr>
          <w:rFonts w:asciiTheme="minorEastAsia" w:eastAsiaTheme="minorEastAsia" w:hAnsiTheme="minorEastAsia"/>
          <w:sz w:val="24"/>
        </w:rPr>
      </w:pPr>
    </w:p>
    <w:p w14:paraId="0888644C" w14:textId="77777777" w:rsidR="00CB5DA1" w:rsidRPr="008E5B8B" w:rsidRDefault="00CB5DA1" w:rsidP="008E5B8B">
      <w:pPr>
        <w:snapToGrid w:val="0"/>
        <w:ind w:left="709"/>
        <w:jc w:val="left"/>
        <w:rPr>
          <w:rFonts w:asciiTheme="minorEastAsia" w:eastAsiaTheme="minorEastAsia" w:hAnsiTheme="minorEastAsia"/>
          <w:sz w:val="24"/>
        </w:rPr>
      </w:pPr>
      <w:r w:rsidRPr="008E5B8B">
        <w:rPr>
          <w:rFonts w:asciiTheme="minorEastAsia" w:eastAsiaTheme="minorEastAsia" w:hAnsiTheme="minorEastAsia"/>
          <w:noProof/>
          <w:sz w:val="24"/>
        </w:rPr>
        <mc:AlternateContent>
          <mc:Choice Requires="wps">
            <w:drawing>
              <wp:anchor distT="0" distB="0" distL="114300" distR="114300" simplePos="0" relativeHeight="251657728" behindDoc="0" locked="0" layoutInCell="1" allowOverlap="1" wp14:anchorId="06C8F385" wp14:editId="1EEAA8F3">
                <wp:simplePos x="0" y="0"/>
                <wp:positionH relativeFrom="column">
                  <wp:posOffset>60572</wp:posOffset>
                </wp:positionH>
                <wp:positionV relativeFrom="paragraph">
                  <wp:posOffset>30345</wp:posOffset>
                </wp:positionV>
                <wp:extent cx="6117579" cy="590550"/>
                <wp:effectExtent l="0" t="0" r="17145" b="19050"/>
                <wp:wrapNone/>
                <wp:docPr id="624319713" name="正方形/長方形 1"/>
                <wp:cNvGraphicFramePr/>
                <a:graphic xmlns:a="http://schemas.openxmlformats.org/drawingml/2006/main">
                  <a:graphicData uri="http://schemas.microsoft.com/office/word/2010/wordprocessingShape">
                    <wps:wsp>
                      <wps:cNvSpPr/>
                      <wps:spPr>
                        <a:xfrm>
                          <a:off x="0" y="0"/>
                          <a:ext cx="6117579" cy="590550"/>
                        </a:xfrm>
                        <a:prstGeom prst="rect">
                          <a:avLst/>
                        </a:prstGeom>
                        <a:noFill/>
                        <a:ln w="9525" cap="flat" cmpd="sng" algn="ctr">
                          <a:solidFill>
                            <a:sysClr val="windowText" lastClr="000000"/>
                          </a:solidFill>
                          <a:prstDash val="dash"/>
                        </a:ln>
                        <a:effectLst/>
                      </wps:spPr>
                      <wps:txbx>
                        <w:txbxContent>
                          <w:p w14:paraId="7C3CE0A1" w14:textId="275266B9" w:rsidR="00CB5DA1" w:rsidRPr="00A764DC" w:rsidRDefault="00CB5DA1" w:rsidP="008E5B8B">
                            <w:pPr>
                              <w:pStyle w:val="ac"/>
                              <w:numPr>
                                <w:ilvl w:val="0"/>
                                <w:numId w:val="8"/>
                              </w:numPr>
                              <w:jc w:val="left"/>
                            </w:pPr>
                            <w:r w:rsidRPr="008E5B8B">
                              <w:rPr>
                                <w:rFonts w:ascii="ＭＳ ゴシック" w:eastAsia="ＭＳ ゴシック" w:hAnsi="ＭＳ ゴシック" w:hint="eastAsia"/>
                                <w:color w:val="000000" w:themeColor="text1"/>
                                <w:sz w:val="22"/>
                                <w:szCs w:val="28"/>
                              </w:rPr>
                              <w:t>本確認書の内容を審査するため、必要に応じてヒアリングや現地確認、根拠資料の提出等</w:t>
                            </w:r>
                            <w:r w:rsidR="003A7632">
                              <w:rPr>
                                <w:rFonts w:ascii="ＭＳ ゴシック" w:eastAsia="ＭＳ ゴシック" w:hAnsi="ＭＳ ゴシック" w:hint="eastAsia"/>
                                <w:color w:val="000000" w:themeColor="text1"/>
                                <w:sz w:val="22"/>
                                <w:szCs w:val="28"/>
                              </w:rPr>
                              <w:t>が</w:t>
                            </w:r>
                            <w:r w:rsidR="0008446F">
                              <w:rPr>
                                <w:rFonts w:ascii="ＭＳ ゴシック" w:eastAsia="ＭＳ ゴシック" w:hAnsi="ＭＳ ゴシック" w:hint="eastAsia"/>
                                <w:color w:val="000000" w:themeColor="text1"/>
                                <w:sz w:val="22"/>
                                <w:szCs w:val="28"/>
                              </w:rPr>
                              <w:t>求められることがあります。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8F385" id="正方形/長方形 1" o:spid="_x0000_s1026" style="position:absolute;left:0;text-align:left;margin-left:4.75pt;margin-top:2.4pt;width:481.7pt;height: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" filled="f" strokecolor="windowText">
                <v:stroke dashstyle="dash"/>
                <v:textbox>
                  <w:txbxContent>
                    <w:p w14:paraId="7C3CE0A1" w14:textId="275266B9" w:rsidR="00CB5DA1" w:rsidRPr="00A764DC" w:rsidRDefault="00CB5DA1" w:rsidP="008E5B8B">
                      <w:pPr>
                        <w:pStyle w:val="ac"/>
                        <w:numPr>
                          <w:ilvl w:val="0"/>
                          <w:numId w:val="8"/>
                        </w:numPr>
                        <w:jc w:val="left"/>
                      </w:pPr>
                      <w:r w:rsidRPr="008E5B8B">
                        <w:rPr>
                          <w:rFonts w:ascii="ＭＳ ゴシック" w:eastAsia="ＭＳ ゴシック" w:hAnsi="ＭＳ ゴシック" w:hint="eastAsia"/>
                          <w:color w:val="000000" w:themeColor="text1"/>
                          <w:sz w:val="22"/>
                          <w:szCs w:val="28"/>
                        </w:rPr>
                        <w:t>本確認書の内容を審査するため、必要に応じてヒアリングや現地確認、根拠資料の提出等</w:t>
                      </w:r>
                      <w:r w:rsidR="003A7632">
                        <w:rPr>
                          <w:rFonts w:ascii="ＭＳ ゴシック" w:eastAsia="ＭＳ ゴシック" w:hAnsi="ＭＳ ゴシック" w:hint="eastAsia"/>
                          <w:color w:val="000000" w:themeColor="text1"/>
                          <w:sz w:val="22"/>
                          <w:szCs w:val="28"/>
                        </w:rPr>
                        <w:t>が</w:t>
                      </w:r>
                      <w:r w:rsidR="0008446F">
                        <w:rPr>
                          <w:rFonts w:ascii="ＭＳ ゴシック" w:eastAsia="ＭＳ ゴシック" w:hAnsi="ＭＳ ゴシック" w:hint="eastAsia"/>
                          <w:color w:val="000000" w:themeColor="text1"/>
                          <w:sz w:val="22"/>
                          <w:szCs w:val="28"/>
                        </w:rPr>
                        <w:t>求められることがあります。</w:t>
                      </w:r>
                    </w:p>
                  </w:txbxContent>
                </v:textbox>
              </v:rect>
            </w:pict>
          </mc:Fallback>
        </mc:AlternateContent>
      </w:r>
    </w:p>
    <w:p w14:paraId="737C7E1D" w14:textId="77777777" w:rsidR="00CB5DA1" w:rsidRPr="008E5B8B" w:rsidRDefault="00CB5DA1" w:rsidP="008E5B8B">
      <w:pPr>
        <w:snapToGrid w:val="0"/>
        <w:ind w:left="709"/>
        <w:jc w:val="left"/>
        <w:rPr>
          <w:rFonts w:asciiTheme="minorEastAsia" w:eastAsiaTheme="minorEastAsia" w:hAnsiTheme="minorEastAsia"/>
          <w:sz w:val="24"/>
        </w:rPr>
      </w:pPr>
    </w:p>
    <w:p w14:paraId="09FF1BD2" w14:textId="77777777" w:rsidR="00CB5DA1" w:rsidRPr="008E5B8B" w:rsidRDefault="00CB5DA1" w:rsidP="008E5B8B">
      <w:pPr>
        <w:snapToGrid w:val="0"/>
        <w:ind w:left="709"/>
        <w:jc w:val="left"/>
        <w:rPr>
          <w:rFonts w:asciiTheme="minorEastAsia" w:eastAsiaTheme="minorEastAsia" w:hAnsiTheme="minorEastAsia"/>
          <w:sz w:val="24"/>
        </w:rPr>
      </w:pPr>
    </w:p>
    <w:p w14:paraId="1ADAEF61" w14:textId="77777777" w:rsidR="00CB5DA1" w:rsidRDefault="00CB5DA1" w:rsidP="008E5B8B">
      <w:pPr>
        <w:snapToGrid w:val="0"/>
        <w:ind w:left="709"/>
        <w:jc w:val="left"/>
        <w:rPr>
          <w:rFonts w:asciiTheme="minorEastAsia" w:eastAsiaTheme="minorEastAsia" w:hAnsiTheme="minorEastAsia"/>
          <w:sz w:val="24"/>
        </w:rPr>
      </w:pPr>
    </w:p>
    <w:p w14:paraId="2EC75638" w14:textId="77777777" w:rsidR="008661A5" w:rsidRPr="008E5B8B" w:rsidRDefault="008661A5" w:rsidP="008E5B8B">
      <w:pPr>
        <w:snapToGrid w:val="0"/>
        <w:ind w:left="709"/>
        <w:jc w:val="left"/>
        <w:rPr>
          <w:rFonts w:asciiTheme="minorEastAsia" w:eastAsiaTheme="minorEastAsia" w:hAnsiTheme="minorEastAsia"/>
          <w:sz w:val="24"/>
        </w:rPr>
      </w:pPr>
    </w:p>
    <w:p w14:paraId="5C1E1688" w14:textId="0090365B" w:rsidR="00CB5DA1" w:rsidRPr="008E5B8B" w:rsidRDefault="00CB5DA1" w:rsidP="008E5B8B">
      <w:pPr>
        <w:snapToGrid w:val="0"/>
        <w:ind w:left="241" w:hangingChars="100" w:hanging="241"/>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①</w:t>
      </w:r>
      <w:r w:rsidRPr="008E5B8B">
        <w:rPr>
          <w:rFonts w:asciiTheme="minorEastAsia" w:eastAsiaTheme="minorEastAsia" w:hAnsiTheme="minorEastAsia"/>
          <w:b/>
          <w:bCs/>
          <w:sz w:val="24"/>
        </w:rPr>
        <w:t xml:space="preserve"> </w:t>
      </w:r>
      <w:r w:rsidR="00E449A1" w:rsidRPr="00E449A1">
        <w:rPr>
          <w:rFonts w:asciiTheme="minorEastAsia" w:eastAsiaTheme="minorEastAsia" w:hAnsiTheme="minorEastAsia" w:hint="eastAsia"/>
          <w:b/>
          <w:bCs/>
          <w:sz w:val="24"/>
        </w:rPr>
        <w:t>学校部活動が担ってきた教育的意義を継承・発展させ、中学生の健全な育成及び多様な活動機会の確保に資する活動であること（要綱第３条第１号</w:t>
      </w:r>
      <w:r w:rsidR="00D50863" w:rsidRPr="00D50863">
        <w:rPr>
          <w:rFonts w:asciiTheme="minorEastAsia" w:eastAsiaTheme="minorEastAsia" w:hAnsiTheme="minorEastAsia" w:hint="eastAsia"/>
          <w:b/>
          <w:bCs/>
          <w:sz w:val="24"/>
        </w:rPr>
        <w:t>）</w:t>
      </w:r>
    </w:p>
    <w:p w14:paraId="5CAE556E" w14:textId="77777777" w:rsidR="00D50863" w:rsidRPr="00D50863" w:rsidRDefault="00D50863" w:rsidP="00E449A1">
      <w:pPr>
        <w:snapToGrid w:val="0"/>
        <w:ind w:leftChars="100" w:left="690" w:hangingChars="200" w:hanging="480"/>
        <w:jc w:val="left"/>
        <w:rPr>
          <w:rFonts w:asciiTheme="minorEastAsia" w:eastAsiaTheme="minorEastAsia" w:hAnsiTheme="minorEastAsia"/>
          <w:sz w:val="24"/>
        </w:rPr>
      </w:pPr>
      <w:r w:rsidRPr="00D50863">
        <w:rPr>
          <w:rFonts w:asciiTheme="minorEastAsia" w:eastAsiaTheme="minorEastAsia" w:hAnsiTheme="minorEastAsia" w:hint="eastAsia"/>
          <w:sz w:val="24"/>
        </w:rPr>
        <w:t>□　生徒の自主的・主体的な参加による活動であり、競技性や成果のみに偏重するのではなく、生涯にわたってスポーツや文化芸術を楽しむために必要な資質・能力等を育てることを目指した活動である。</w:t>
      </w:r>
    </w:p>
    <w:p w14:paraId="27105586" w14:textId="2DBDC9ED" w:rsidR="00D50863" w:rsidRPr="00D50863" w:rsidRDefault="00D50863" w:rsidP="00D50863">
      <w:pPr>
        <w:snapToGrid w:val="0"/>
        <w:ind w:firstLineChars="100" w:firstLine="240"/>
        <w:jc w:val="left"/>
        <w:rPr>
          <w:rFonts w:asciiTheme="minorEastAsia" w:eastAsiaTheme="minorEastAsia" w:hAnsiTheme="minorEastAsia"/>
          <w:sz w:val="24"/>
        </w:rPr>
      </w:pPr>
      <w:r w:rsidRPr="00D50863">
        <w:rPr>
          <w:rFonts w:asciiTheme="minorEastAsia" w:eastAsiaTheme="minorEastAsia" w:hAnsiTheme="minorEastAsia" w:hint="eastAsia"/>
          <w:sz w:val="24"/>
        </w:rPr>
        <w:t>□　町内</w:t>
      </w:r>
      <w:r w:rsidR="00E449A1">
        <w:rPr>
          <w:rFonts w:asciiTheme="minorEastAsia" w:eastAsiaTheme="minorEastAsia" w:hAnsiTheme="minorEastAsia" w:hint="eastAsia"/>
          <w:sz w:val="24"/>
        </w:rPr>
        <w:t>の</w:t>
      </w:r>
      <w:r w:rsidRPr="00D50863">
        <w:rPr>
          <w:rFonts w:asciiTheme="minorEastAsia" w:eastAsiaTheme="minorEastAsia" w:hAnsiTheme="minorEastAsia" w:hint="eastAsia"/>
          <w:sz w:val="24"/>
        </w:rPr>
        <w:t>中学生を主な対象とし、活動拠点は原則として町内である。</w:t>
      </w:r>
    </w:p>
    <w:p w14:paraId="38ADB31F" w14:textId="77777777" w:rsidR="00D50863" w:rsidRPr="00D50863" w:rsidRDefault="00D50863" w:rsidP="00D50863">
      <w:pPr>
        <w:snapToGrid w:val="0"/>
        <w:ind w:firstLineChars="100" w:firstLine="240"/>
        <w:jc w:val="left"/>
        <w:rPr>
          <w:rFonts w:asciiTheme="minorEastAsia" w:eastAsiaTheme="minorEastAsia" w:hAnsiTheme="minorEastAsia"/>
          <w:sz w:val="24"/>
        </w:rPr>
      </w:pPr>
      <w:r w:rsidRPr="00D50863">
        <w:rPr>
          <w:rFonts w:asciiTheme="minorEastAsia" w:eastAsiaTheme="minorEastAsia" w:hAnsiTheme="minorEastAsia" w:hint="eastAsia"/>
          <w:sz w:val="24"/>
        </w:rPr>
        <w:t>□　選抜等を行わず、参加を希望する生徒を幅広く受け入れる。</w:t>
      </w:r>
    </w:p>
    <w:p w14:paraId="38BA56E4" w14:textId="77777777" w:rsidR="00D50863" w:rsidRPr="008E5B8B" w:rsidRDefault="00D50863" w:rsidP="00D50863">
      <w:pPr>
        <w:snapToGrid w:val="0"/>
        <w:ind w:firstLineChars="100" w:firstLine="240"/>
        <w:jc w:val="left"/>
        <w:rPr>
          <w:rFonts w:asciiTheme="minorEastAsia" w:eastAsiaTheme="minorEastAsia" w:hAnsiTheme="minorEastAsia"/>
          <w:sz w:val="24"/>
        </w:rPr>
      </w:pPr>
    </w:p>
    <w:p w14:paraId="02D9BE1F" w14:textId="593064FB" w:rsidR="00CB5DA1" w:rsidRPr="00E449A1" w:rsidRDefault="00E449A1" w:rsidP="00E449A1">
      <w:pPr>
        <w:snapToGrid w:val="0"/>
        <w:jc w:val="left"/>
        <w:rPr>
          <w:rFonts w:asciiTheme="minorEastAsia" w:eastAsiaTheme="minorEastAsia" w:hAnsiTheme="minorEastAsia"/>
          <w:b/>
          <w:bCs/>
          <w:sz w:val="24"/>
        </w:rPr>
      </w:pPr>
      <w:r w:rsidRPr="00E449A1">
        <w:rPr>
          <w:rFonts w:asciiTheme="minorEastAsia" w:eastAsiaTheme="minorEastAsia" w:hAnsiTheme="minorEastAsia" w:hint="eastAsia"/>
          <w:b/>
          <w:bCs/>
          <w:sz w:val="24"/>
        </w:rPr>
        <w:t>②</w:t>
      </w:r>
      <w:r w:rsidR="00CB5DA1" w:rsidRPr="00E449A1">
        <w:rPr>
          <w:rFonts w:asciiTheme="minorEastAsia" w:eastAsiaTheme="minorEastAsia" w:hAnsiTheme="minorEastAsia"/>
          <w:b/>
          <w:bCs/>
          <w:sz w:val="24"/>
        </w:rPr>
        <w:t xml:space="preserve"> </w:t>
      </w:r>
      <w:r w:rsidR="00645D7E" w:rsidRPr="00645D7E">
        <w:rPr>
          <w:rFonts w:asciiTheme="minorEastAsia" w:eastAsiaTheme="minorEastAsia" w:hAnsiTheme="minorEastAsia" w:hint="eastAsia"/>
          <w:b/>
          <w:bCs/>
          <w:sz w:val="24"/>
        </w:rPr>
        <w:t>適切な休養日及び活動時間の設定</w:t>
      </w:r>
      <w:r w:rsidR="00D50863" w:rsidRPr="00E449A1">
        <w:rPr>
          <w:rFonts w:asciiTheme="minorEastAsia" w:eastAsiaTheme="minorEastAsia" w:hAnsiTheme="minorEastAsia" w:hint="eastAsia"/>
          <w:b/>
          <w:bCs/>
          <w:sz w:val="24"/>
        </w:rPr>
        <w:t>（</w:t>
      </w:r>
      <w:r w:rsidR="00645D7E" w:rsidRPr="00645D7E">
        <w:rPr>
          <w:rFonts w:asciiTheme="minorEastAsia" w:eastAsiaTheme="minorEastAsia" w:hAnsiTheme="minorEastAsia" w:hint="eastAsia"/>
          <w:b/>
          <w:bCs/>
          <w:sz w:val="24"/>
        </w:rPr>
        <w:t>要綱第３条第２号</w:t>
      </w:r>
      <w:r w:rsidR="00D50863" w:rsidRPr="00E449A1">
        <w:rPr>
          <w:rFonts w:asciiTheme="minorEastAsia" w:eastAsiaTheme="minorEastAsia" w:hAnsiTheme="minorEastAsia" w:hint="eastAsia"/>
          <w:b/>
          <w:bCs/>
          <w:sz w:val="24"/>
        </w:rPr>
        <w:t>）</w:t>
      </w:r>
    </w:p>
    <w:p w14:paraId="01A72407" w14:textId="47E9ACD3" w:rsidR="00CB5DA1" w:rsidRDefault="000C6448" w:rsidP="00D50863">
      <w:pPr>
        <w:pStyle w:val="ac"/>
        <w:numPr>
          <w:ilvl w:val="0"/>
          <w:numId w:val="2"/>
        </w:numPr>
        <w:snapToGrid w:val="0"/>
        <w:ind w:left="709"/>
        <w:contextualSpacing w:val="0"/>
        <w:jc w:val="left"/>
        <w:rPr>
          <w:rFonts w:asciiTheme="minorEastAsia" w:eastAsiaTheme="minorEastAsia" w:hAnsiTheme="minorEastAsia"/>
          <w:sz w:val="24"/>
        </w:rPr>
      </w:pPr>
      <w:r w:rsidRPr="000C6448">
        <w:rPr>
          <w:rFonts w:asciiTheme="minorEastAsia" w:eastAsiaTheme="minorEastAsia" w:hAnsiTheme="minorEastAsia" w:hint="eastAsia"/>
          <w:sz w:val="24"/>
        </w:rPr>
        <w:t>休養日を週</w:t>
      </w:r>
      <w:r w:rsidR="00BA3033" w:rsidRPr="00BA3033">
        <w:rPr>
          <w:rFonts w:asciiTheme="minorEastAsia" w:eastAsiaTheme="minorEastAsia" w:hAnsiTheme="minorEastAsia" w:hint="eastAsia"/>
          <w:sz w:val="24"/>
        </w:rPr>
        <w:t>当たり</w:t>
      </w:r>
      <w:r w:rsidRPr="000C6448">
        <w:rPr>
          <w:rFonts w:asciiTheme="minorEastAsia" w:eastAsiaTheme="minorEastAsia" w:hAnsiTheme="minorEastAsia" w:hint="eastAsia"/>
          <w:sz w:val="24"/>
        </w:rPr>
        <w:t>２日以上（平日１日以上及び休日１日以上）設けている</w:t>
      </w:r>
      <w:r w:rsidR="00D50863" w:rsidRPr="00D50863">
        <w:rPr>
          <w:rFonts w:asciiTheme="minorEastAsia" w:eastAsiaTheme="minorEastAsia" w:hAnsiTheme="minorEastAsia" w:hint="eastAsia"/>
          <w:sz w:val="24"/>
        </w:rPr>
        <w:t>。</w:t>
      </w:r>
    </w:p>
    <w:p w14:paraId="6750B6FB" w14:textId="37BAE328" w:rsidR="007927E1" w:rsidRDefault="000C6448" w:rsidP="007927E1">
      <w:pPr>
        <w:pStyle w:val="ac"/>
        <w:numPr>
          <w:ilvl w:val="0"/>
          <w:numId w:val="2"/>
        </w:numPr>
        <w:snapToGrid w:val="0"/>
        <w:ind w:left="709"/>
        <w:contextualSpacing w:val="0"/>
        <w:jc w:val="left"/>
        <w:rPr>
          <w:rFonts w:asciiTheme="minorEastAsia" w:eastAsiaTheme="minorEastAsia" w:hAnsiTheme="minorEastAsia"/>
          <w:sz w:val="24"/>
        </w:rPr>
      </w:pPr>
      <w:r w:rsidRPr="000C6448">
        <w:rPr>
          <w:rFonts w:asciiTheme="minorEastAsia" w:eastAsiaTheme="minorEastAsia" w:hAnsiTheme="minorEastAsia" w:hint="eastAsia"/>
          <w:sz w:val="24"/>
        </w:rPr>
        <w:t>長期休業中は、週当たり２日以上の休養日を設けるとともに、一定期間の休養期間（オフシーズン）を設ける</w:t>
      </w:r>
      <w:r w:rsidR="007927E1">
        <w:rPr>
          <w:rFonts w:asciiTheme="minorEastAsia" w:eastAsiaTheme="minorEastAsia" w:hAnsiTheme="minorEastAsia" w:hint="eastAsia"/>
          <w:sz w:val="24"/>
        </w:rPr>
        <w:t>。</w:t>
      </w:r>
    </w:p>
    <w:p w14:paraId="18B4A24A" w14:textId="615C5BFD" w:rsidR="000C6448" w:rsidRPr="007927E1" w:rsidRDefault="000C6448" w:rsidP="007927E1">
      <w:pPr>
        <w:pStyle w:val="ac"/>
        <w:numPr>
          <w:ilvl w:val="0"/>
          <w:numId w:val="2"/>
        </w:numPr>
        <w:snapToGrid w:val="0"/>
        <w:ind w:left="709"/>
        <w:contextualSpacing w:val="0"/>
        <w:jc w:val="left"/>
        <w:rPr>
          <w:rFonts w:asciiTheme="minorEastAsia" w:eastAsiaTheme="minorEastAsia" w:hAnsiTheme="minorEastAsia"/>
          <w:sz w:val="24"/>
        </w:rPr>
      </w:pPr>
      <w:r w:rsidRPr="000C6448">
        <w:rPr>
          <w:rFonts w:asciiTheme="minorEastAsia" w:eastAsiaTheme="minorEastAsia" w:hAnsiTheme="minorEastAsia" w:hint="eastAsia"/>
          <w:sz w:val="24"/>
        </w:rPr>
        <w:t>活動時間は、平日は２時間程度、休日は３時間程度としている</w:t>
      </w:r>
      <w:r>
        <w:rPr>
          <w:rFonts w:asciiTheme="minorEastAsia" w:eastAsiaTheme="minorEastAsia" w:hAnsiTheme="minorEastAsia" w:hint="eastAsia"/>
          <w:sz w:val="24"/>
        </w:rPr>
        <w:t>。</w:t>
      </w:r>
    </w:p>
    <w:p w14:paraId="72F16B94" w14:textId="77777777" w:rsidR="00D50863" w:rsidRPr="008E5B8B" w:rsidRDefault="00D50863" w:rsidP="00D50863">
      <w:pPr>
        <w:pStyle w:val="ac"/>
        <w:snapToGrid w:val="0"/>
        <w:ind w:left="709"/>
        <w:contextualSpacing w:val="0"/>
        <w:jc w:val="left"/>
        <w:rPr>
          <w:rFonts w:asciiTheme="minorEastAsia" w:eastAsiaTheme="minorEastAsia" w:hAnsiTheme="minorEastAsia"/>
          <w:sz w:val="24"/>
        </w:rPr>
      </w:pPr>
    </w:p>
    <w:p w14:paraId="041DBE98" w14:textId="0895C346" w:rsidR="00CB5DA1" w:rsidRPr="000C6448" w:rsidRDefault="000C6448" w:rsidP="000C6448">
      <w:pPr>
        <w:snapToGrid w:val="0"/>
        <w:jc w:val="left"/>
        <w:rPr>
          <w:rFonts w:asciiTheme="minorEastAsia" w:eastAsiaTheme="minorEastAsia" w:hAnsiTheme="minorEastAsia"/>
          <w:b/>
          <w:bCs/>
          <w:sz w:val="24"/>
        </w:rPr>
      </w:pPr>
      <w:r w:rsidRPr="000C6448">
        <w:rPr>
          <w:rFonts w:asciiTheme="minorEastAsia" w:eastAsiaTheme="minorEastAsia" w:hAnsiTheme="minorEastAsia" w:hint="eastAsia"/>
          <w:b/>
          <w:bCs/>
          <w:kern w:val="0"/>
          <w:sz w:val="24"/>
        </w:rPr>
        <w:t>③</w:t>
      </w:r>
      <w:r>
        <w:rPr>
          <w:rFonts w:asciiTheme="minorEastAsia" w:eastAsiaTheme="minorEastAsia" w:hAnsiTheme="minorEastAsia" w:hint="eastAsia"/>
          <w:b/>
          <w:bCs/>
          <w:kern w:val="0"/>
          <w:sz w:val="24"/>
        </w:rPr>
        <w:t xml:space="preserve"> </w:t>
      </w:r>
      <w:r w:rsidRPr="000C6448">
        <w:rPr>
          <w:rFonts w:asciiTheme="minorEastAsia" w:eastAsiaTheme="minorEastAsia" w:hAnsiTheme="minorEastAsia" w:hint="eastAsia"/>
          <w:b/>
          <w:bCs/>
          <w:kern w:val="0"/>
          <w:sz w:val="24"/>
        </w:rPr>
        <w:t>会費等の適正な管理（要綱第３条第３号</w:t>
      </w:r>
      <w:r w:rsidR="00D50863" w:rsidRPr="000C6448">
        <w:rPr>
          <w:rFonts w:asciiTheme="minorEastAsia" w:eastAsiaTheme="minorEastAsia" w:hAnsiTheme="minorEastAsia" w:hint="eastAsia"/>
          <w:b/>
          <w:bCs/>
          <w:kern w:val="0"/>
          <w:sz w:val="24"/>
        </w:rPr>
        <w:t>）</w:t>
      </w:r>
    </w:p>
    <w:p w14:paraId="04257A7B" w14:textId="494FB1F7" w:rsidR="00CB5DA1" w:rsidRDefault="00D50863" w:rsidP="008E5B8B">
      <w:pPr>
        <w:pStyle w:val="ac"/>
        <w:numPr>
          <w:ilvl w:val="0"/>
          <w:numId w:val="3"/>
        </w:numPr>
        <w:snapToGrid w:val="0"/>
        <w:ind w:left="709"/>
        <w:contextualSpacing w:val="0"/>
        <w:jc w:val="left"/>
        <w:rPr>
          <w:rFonts w:asciiTheme="minorEastAsia" w:eastAsiaTheme="minorEastAsia" w:hAnsiTheme="minorEastAsia"/>
          <w:sz w:val="24"/>
        </w:rPr>
      </w:pPr>
      <w:r w:rsidRPr="00D50863">
        <w:rPr>
          <w:rFonts w:asciiTheme="minorEastAsia" w:eastAsiaTheme="minorEastAsia" w:hAnsiTheme="minorEastAsia" w:hint="eastAsia"/>
          <w:sz w:val="24"/>
        </w:rPr>
        <w:t>教育委員会が徴収する参加費と団体の会費を明確に区分している</w:t>
      </w:r>
      <w:r>
        <w:rPr>
          <w:rFonts w:asciiTheme="minorEastAsia" w:eastAsiaTheme="minorEastAsia" w:hAnsiTheme="minorEastAsia" w:hint="eastAsia"/>
          <w:sz w:val="24"/>
        </w:rPr>
        <w:t>。</w:t>
      </w:r>
    </w:p>
    <w:p w14:paraId="0246656E" w14:textId="35BFCE13" w:rsidR="00D50863" w:rsidRDefault="00D50863" w:rsidP="008E5B8B">
      <w:pPr>
        <w:pStyle w:val="ac"/>
        <w:numPr>
          <w:ilvl w:val="0"/>
          <w:numId w:val="3"/>
        </w:numPr>
        <w:snapToGrid w:val="0"/>
        <w:ind w:left="709"/>
        <w:contextualSpacing w:val="0"/>
        <w:jc w:val="left"/>
        <w:rPr>
          <w:rFonts w:asciiTheme="minorEastAsia" w:eastAsiaTheme="minorEastAsia" w:hAnsiTheme="minorEastAsia"/>
          <w:sz w:val="24"/>
        </w:rPr>
      </w:pPr>
      <w:r w:rsidRPr="00D50863">
        <w:rPr>
          <w:rFonts w:asciiTheme="minorEastAsia" w:eastAsiaTheme="minorEastAsia" w:hAnsiTheme="minorEastAsia" w:hint="eastAsia"/>
          <w:sz w:val="24"/>
        </w:rPr>
        <w:t>会費は活動の維持運営に必要な範囲で、可能な限り低廉な額を設定している</w:t>
      </w:r>
      <w:r>
        <w:rPr>
          <w:rFonts w:asciiTheme="minorEastAsia" w:eastAsiaTheme="minorEastAsia" w:hAnsiTheme="minorEastAsia" w:hint="eastAsia"/>
          <w:sz w:val="24"/>
        </w:rPr>
        <w:t>。</w:t>
      </w:r>
    </w:p>
    <w:p w14:paraId="45C98941" w14:textId="79577871" w:rsidR="00D50863" w:rsidRDefault="00E449A1" w:rsidP="008E5B8B">
      <w:pPr>
        <w:pStyle w:val="ac"/>
        <w:numPr>
          <w:ilvl w:val="0"/>
          <w:numId w:val="3"/>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団体</w:t>
      </w:r>
      <w:r w:rsidR="00D50863" w:rsidRPr="00D50863">
        <w:rPr>
          <w:rFonts w:asciiTheme="minorEastAsia" w:eastAsiaTheme="minorEastAsia" w:hAnsiTheme="minorEastAsia" w:hint="eastAsia"/>
          <w:sz w:val="24"/>
        </w:rPr>
        <w:t>口座で会費を管理し、会計帳簿を作成する</w:t>
      </w:r>
      <w:r w:rsidR="00D50863">
        <w:rPr>
          <w:rFonts w:asciiTheme="minorEastAsia" w:eastAsiaTheme="minorEastAsia" w:hAnsiTheme="minorEastAsia" w:hint="eastAsia"/>
          <w:sz w:val="24"/>
        </w:rPr>
        <w:t>。</w:t>
      </w:r>
    </w:p>
    <w:p w14:paraId="55A31000" w14:textId="11977D56" w:rsidR="00D50863" w:rsidRDefault="00D50863" w:rsidP="008E5B8B">
      <w:pPr>
        <w:pStyle w:val="ac"/>
        <w:numPr>
          <w:ilvl w:val="0"/>
          <w:numId w:val="3"/>
        </w:numPr>
        <w:snapToGrid w:val="0"/>
        <w:ind w:left="709"/>
        <w:contextualSpacing w:val="0"/>
        <w:jc w:val="left"/>
        <w:rPr>
          <w:rFonts w:asciiTheme="minorEastAsia" w:eastAsiaTheme="minorEastAsia" w:hAnsiTheme="minorEastAsia"/>
          <w:sz w:val="24"/>
        </w:rPr>
      </w:pPr>
      <w:r w:rsidRPr="00D50863">
        <w:rPr>
          <w:rFonts w:asciiTheme="minorEastAsia" w:eastAsiaTheme="minorEastAsia" w:hAnsiTheme="minorEastAsia" w:hint="eastAsia"/>
          <w:sz w:val="24"/>
        </w:rPr>
        <w:t>年度末までに決算報告書を教育委員会に提出する</w:t>
      </w:r>
      <w:r>
        <w:rPr>
          <w:rFonts w:asciiTheme="minorEastAsia" w:eastAsiaTheme="minorEastAsia" w:hAnsiTheme="minorEastAsia" w:hint="eastAsia"/>
          <w:sz w:val="24"/>
        </w:rPr>
        <w:t>。</w:t>
      </w:r>
    </w:p>
    <w:p w14:paraId="1363080F" w14:textId="77777777" w:rsidR="00D50863" w:rsidRPr="008E5B8B" w:rsidRDefault="00D50863" w:rsidP="00D50863">
      <w:pPr>
        <w:pStyle w:val="ac"/>
        <w:snapToGrid w:val="0"/>
        <w:ind w:left="709"/>
        <w:contextualSpacing w:val="0"/>
        <w:jc w:val="left"/>
        <w:rPr>
          <w:rFonts w:asciiTheme="minorEastAsia" w:eastAsiaTheme="minorEastAsia" w:hAnsiTheme="minorEastAsia"/>
          <w:sz w:val="24"/>
        </w:rPr>
      </w:pPr>
    </w:p>
    <w:p w14:paraId="06FCBBDE" w14:textId="71B36366" w:rsidR="00CB5DA1" w:rsidRPr="00092CEE" w:rsidRDefault="00092CEE" w:rsidP="00092CEE">
      <w:pPr>
        <w:snapToGrid w:val="0"/>
        <w:jc w:val="left"/>
        <w:rPr>
          <w:rFonts w:asciiTheme="minorEastAsia" w:eastAsiaTheme="minorEastAsia" w:hAnsiTheme="minorEastAsia"/>
          <w:b/>
          <w:bCs/>
          <w:sz w:val="24"/>
        </w:rPr>
      </w:pPr>
      <w:r w:rsidRPr="00092CEE">
        <w:rPr>
          <w:rFonts w:asciiTheme="minorEastAsia" w:eastAsiaTheme="minorEastAsia" w:hAnsiTheme="minorEastAsia" w:hint="eastAsia"/>
          <w:b/>
          <w:bCs/>
          <w:sz w:val="24"/>
        </w:rPr>
        <w:t>④</w:t>
      </w:r>
      <w:r>
        <w:rPr>
          <w:rFonts w:asciiTheme="minorEastAsia" w:eastAsiaTheme="minorEastAsia" w:hAnsiTheme="minorEastAsia" w:hint="eastAsia"/>
          <w:b/>
          <w:bCs/>
          <w:sz w:val="24"/>
        </w:rPr>
        <w:t xml:space="preserve"> </w:t>
      </w:r>
      <w:r w:rsidR="00D50863" w:rsidRPr="00092CEE">
        <w:rPr>
          <w:rFonts w:asciiTheme="minorEastAsia" w:eastAsiaTheme="minorEastAsia" w:hAnsiTheme="minorEastAsia" w:hint="eastAsia"/>
          <w:b/>
          <w:bCs/>
          <w:sz w:val="24"/>
        </w:rPr>
        <w:t>指導体制（要綱第３条第４号）</w:t>
      </w:r>
    </w:p>
    <w:p w14:paraId="28BFE5DA" w14:textId="2EF43C93" w:rsidR="00CB5DA1" w:rsidRPr="008E5B8B" w:rsidRDefault="00D50863" w:rsidP="008E5B8B">
      <w:pPr>
        <w:pStyle w:val="ac"/>
        <w:numPr>
          <w:ilvl w:val="0"/>
          <w:numId w:val="3"/>
        </w:numPr>
        <w:snapToGrid w:val="0"/>
        <w:ind w:left="709"/>
        <w:contextualSpacing w:val="0"/>
        <w:jc w:val="left"/>
        <w:rPr>
          <w:rFonts w:asciiTheme="minorEastAsia" w:eastAsiaTheme="minorEastAsia" w:hAnsiTheme="minorEastAsia"/>
          <w:sz w:val="24"/>
        </w:rPr>
      </w:pPr>
      <w:r w:rsidRPr="00D50863">
        <w:rPr>
          <w:rFonts w:asciiTheme="minorEastAsia" w:eastAsiaTheme="minorEastAsia" w:hAnsiTheme="minorEastAsia" w:hint="eastAsia"/>
          <w:sz w:val="24"/>
        </w:rPr>
        <w:t>指導者は、教育委員会が指定する研修を受講している（又は受講予定である</w:t>
      </w:r>
      <w:r w:rsidR="00CA68E9">
        <w:rPr>
          <w:rFonts w:asciiTheme="minorEastAsia" w:eastAsiaTheme="minorEastAsia" w:hAnsiTheme="minorEastAsia" w:hint="eastAsia"/>
          <w:sz w:val="24"/>
        </w:rPr>
        <w:t>。</w:t>
      </w:r>
      <w:r w:rsidRPr="00D50863">
        <w:rPr>
          <w:rFonts w:asciiTheme="minorEastAsia" w:eastAsiaTheme="minorEastAsia" w:hAnsiTheme="minorEastAsia" w:hint="eastAsia"/>
          <w:sz w:val="24"/>
        </w:rPr>
        <w:t>）</w:t>
      </w:r>
      <w:r>
        <w:rPr>
          <w:rFonts w:asciiTheme="minorEastAsia" w:eastAsiaTheme="minorEastAsia" w:hAnsiTheme="minorEastAsia" w:hint="eastAsia"/>
          <w:sz w:val="24"/>
        </w:rPr>
        <w:t>。</w:t>
      </w:r>
    </w:p>
    <w:p w14:paraId="64E1AA7E" w14:textId="77089CFD" w:rsidR="00CB5DA1" w:rsidRDefault="00D50863" w:rsidP="008E5B8B">
      <w:pPr>
        <w:pStyle w:val="ac"/>
        <w:numPr>
          <w:ilvl w:val="0"/>
          <w:numId w:val="3"/>
        </w:numPr>
        <w:snapToGrid w:val="0"/>
        <w:ind w:left="709"/>
        <w:contextualSpacing w:val="0"/>
        <w:jc w:val="left"/>
        <w:rPr>
          <w:rFonts w:asciiTheme="minorEastAsia" w:eastAsiaTheme="minorEastAsia" w:hAnsiTheme="minorEastAsia"/>
          <w:sz w:val="24"/>
        </w:rPr>
      </w:pPr>
      <w:r w:rsidRPr="00D50863">
        <w:rPr>
          <w:rFonts w:asciiTheme="minorEastAsia" w:eastAsiaTheme="minorEastAsia" w:hAnsiTheme="minorEastAsia" w:hint="eastAsia"/>
          <w:sz w:val="24"/>
        </w:rPr>
        <w:t>指導者は、体罰、暴言、ハラスメント等を行わず、生徒の人権を尊重した指導を行う</w:t>
      </w:r>
      <w:r>
        <w:rPr>
          <w:rFonts w:asciiTheme="minorEastAsia" w:eastAsiaTheme="minorEastAsia" w:hAnsiTheme="minorEastAsia" w:hint="eastAsia"/>
          <w:sz w:val="24"/>
        </w:rPr>
        <w:t>。</w:t>
      </w:r>
    </w:p>
    <w:p w14:paraId="64067EAE" w14:textId="40D5A5E1" w:rsidR="00C71AEA" w:rsidRPr="008E5B8B" w:rsidRDefault="00C71AEA" w:rsidP="008E5B8B">
      <w:pPr>
        <w:pStyle w:val="ac"/>
        <w:numPr>
          <w:ilvl w:val="0"/>
          <w:numId w:val="3"/>
        </w:numPr>
        <w:snapToGrid w:val="0"/>
        <w:ind w:left="709"/>
        <w:contextualSpacing w:val="0"/>
        <w:jc w:val="left"/>
        <w:rPr>
          <w:rFonts w:asciiTheme="minorEastAsia" w:eastAsiaTheme="minorEastAsia" w:hAnsiTheme="minorEastAsia"/>
          <w:sz w:val="24"/>
        </w:rPr>
      </w:pPr>
      <w:r w:rsidRPr="00C71AEA">
        <w:rPr>
          <w:rFonts w:asciiTheme="minorEastAsia" w:eastAsiaTheme="minorEastAsia" w:hAnsiTheme="minorEastAsia" w:hint="eastAsia"/>
          <w:sz w:val="24"/>
        </w:rPr>
        <w:t>原則として複数の指導人材が活動に携わること。困難な場合は、教育委員会による巡回等の代替措置を講じる</w:t>
      </w:r>
      <w:r>
        <w:rPr>
          <w:rFonts w:asciiTheme="minorEastAsia" w:eastAsiaTheme="minorEastAsia" w:hAnsiTheme="minorEastAsia" w:hint="eastAsia"/>
          <w:sz w:val="24"/>
        </w:rPr>
        <w:t>。</w:t>
      </w:r>
    </w:p>
    <w:p w14:paraId="1E4F928D" w14:textId="77777777" w:rsidR="00CB5DA1" w:rsidRPr="008E5B8B" w:rsidRDefault="00CB5DA1" w:rsidP="008E5B8B">
      <w:pPr>
        <w:snapToGrid w:val="0"/>
        <w:ind w:left="709"/>
        <w:jc w:val="left"/>
        <w:rPr>
          <w:rFonts w:asciiTheme="minorEastAsia" w:eastAsiaTheme="minorEastAsia" w:hAnsiTheme="minorEastAsia"/>
          <w:sz w:val="24"/>
        </w:rPr>
      </w:pPr>
    </w:p>
    <w:p w14:paraId="6DB5FC38" w14:textId="3DF85B6D" w:rsidR="00CB5DA1" w:rsidRPr="00092CEE" w:rsidRDefault="00092CEE" w:rsidP="00092CEE">
      <w:pPr>
        <w:snapToGrid w:val="0"/>
        <w:jc w:val="left"/>
        <w:rPr>
          <w:rFonts w:asciiTheme="minorEastAsia" w:eastAsiaTheme="minorEastAsia" w:hAnsiTheme="minorEastAsia"/>
          <w:b/>
          <w:bCs/>
          <w:sz w:val="24"/>
        </w:rPr>
      </w:pPr>
      <w:r>
        <w:rPr>
          <w:rFonts w:asciiTheme="minorEastAsia" w:eastAsiaTheme="minorEastAsia" w:hAnsiTheme="minorEastAsia" w:hint="eastAsia"/>
          <w:b/>
          <w:bCs/>
          <w:sz w:val="24"/>
        </w:rPr>
        <w:t xml:space="preserve">⑤ </w:t>
      </w:r>
      <w:r w:rsidR="00D50863" w:rsidRPr="00092CEE">
        <w:rPr>
          <w:rFonts w:asciiTheme="minorEastAsia" w:eastAsiaTheme="minorEastAsia" w:hAnsiTheme="minorEastAsia" w:hint="eastAsia"/>
          <w:b/>
          <w:bCs/>
          <w:sz w:val="24"/>
        </w:rPr>
        <w:t>安全確保（要綱第３条第</w:t>
      </w:r>
      <w:r w:rsidR="000C6448" w:rsidRPr="00092CEE">
        <w:rPr>
          <w:rFonts w:asciiTheme="minorEastAsia" w:eastAsiaTheme="minorEastAsia" w:hAnsiTheme="minorEastAsia" w:hint="eastAsia"/>
          <w:b/>
          <w:bCs/>
          <w:sz w:val="24"/>
        </w:rPr>
        <w:t>５</w:t>
      </w:r>
      <w:r w:rsidR="00D50863" w:rsidRPr="00092CEE">
        <w:rPr>
          <w:rFonts w:asciiTheme="minorEastAsia" w:eastAsiaTheme="minorEastAsia" w:hAnsiTheme="minorEastAsia" w:hint="eastAsia"/>
          <w:b/>
          <w:bCs/>
          <w:sz w:val="24"/>
        </w:rPr>
        <w:t>号）</w:t>
      </w:r>
    </w:p>
    <w:p w14:paraId="7999D7BE" w14:textId="7B9D34A8" w:rsidR="00CB5DA1" w:rsidRPr="008E5B8B" w:rsidRDefault="00D50863" w:rsidP="008E5B8B">
      <w:pPr>
        <w:pStyle w:val="ac"/>
        <w:numPr>
          <w:ilvl w:val="0"/>
          <w:numId w:val="4"/>
        </w:numPr>
        <w:snapToGrid w:val="0"/>
        <w:ind w:left="709"/>
        <w:contextualSpacing w:val="0"/>
        <w:jc w:val="left"/>
        <w:rPr>
          <w:rFonts w:asciiTheme="minorEastAsia" w:eastAsiaTheme="minorEastAsia" w:hAnsiTheme="minorEastAsia"/>
          <w:sz w:val="24"/>
        </w:rPr>
      </w:pPr>
      <w:r w:rsidRPr="00D50863">
        <w:rPr>
          <w:rFonts w:asciiTheme="minorEastAsia" w:eastAsiaTheme="minorEastAsia" w:hAnsiTheme="minorEastAsia" w:hint="eastAsia"/>
          <w:sz w:val="24"/>
        </w:rPr>
        <w:t>参加者及び指導者がスポーツ安全保険等に加入している（又は加入予定である</w:t>
      </w:r>
      <w:r w:rsidR="00CA68E9">
        <w:rPr>
          <w:rFonts w:asciiTheme="minorEastAsia" w:eastAsiaTheme="minorEastAsia" w:hAnsiTheme="minorEastAsia" w:hint="eastAsia"/>
          <w:sz w:val="24"/>
        </w:rPr>
        <w:t>。</w:t>
      </w:r>
      <w:r w:rsidRPr="00D50863">
        <w:rPr>
          <w:rFonts w:asciiTheme="minorEastAsia" w:eastAsiaTheme="minorEastAsia" w:hAnsiTheme="minorEastAsia" w:hint="eastAsia"/>
          <w:sz w:val="24"/>
        </w:rPr>
        <w:t>）</w:t>
      </w:r>
      <w:r>
        <w:rPr>
          <w:rFonts w:asciiTheme="minorEastAsia" w:eastAsiaTheme="minorEastAsia" w:hAnsiTheme="minorEastAsia" w:hint="eastAsia"/>
          <w:sz w:val="24"/>
        </w:rPr>
        <w:t>。</w:t>
      </w:r>
    </w:p>
    <w:p w14:paraId="1DF68757" w14:textId="5A61DB89" w:rsidR="00CB5DA1" w:rsidRPr="008E5B8B" w:rsidRDefault="00865287" w:rsidP="008E5B8B">
      <w:pPr>
        <w:pStyle w:val="ac"/>
        <w:numPr>
          <w:ilvl w:val="0"/>
          <w:numId w:val="4"/>
        </w:numPr>
        <w:snapToGrid w:val="0"/>
        <w:ind w:left="709"/>
        <w:contextualSpacing w:val="0"/>
        <w:jc w:val="left"/>
        <w:rPr>
          <w:rFonts w:asciiTheme="minorEastAsia" w:eastAsiaTheme="minorEastAsia" w:hAnsiTheme="minorEastAsia"/>
          <w:sz w:val="24"/>
        </w:rPr>
      </w:pPr>
      <w:r w:rsidRPr="00865287">
        <w:rPr>
          <w:rFonts w:asciiTheme="minorEastAsia" w:eastAsiaTheme="minorEastAsia" w:hAnsiTheme="minorEastAsia" w:hint="eastAsia"/>
          <w:sz w:val="24"/>
        </w:rPr>
        <w:t>保護者や関係機関への緊急時の連絡体制の整備等を行い、事故発生時の対応を適切に行う</w:t>
      </w:r>
      <w:r w:rsidR="00D50863">
        <w:rPr>
          <w:rFonts w:asciiTheme="minorEastAsia" w:eastAsiaTheme="minorEastAsia" w:hAnsiTheme="minorEastAsia" w:hint="eastAsia"/>
          <w:sz w:val="24"/>
        </w:rPr>
        <w:t>。</w:t>
      </w:r>
    </w:p>
    <w:p w14:paraId="15B2DD10" w14:textId="6B43C813" w:rsidR="00CB5DA1" w:rsidRPr="008E5B8B" w:rsidRDefault="00D50863" w:rsidP="008E5B8B">
      <w:pPr>
        <w:pStyle w:val="ac"/>
        <w:numPr>
          <w:ilvl w:val="0"/>
          <w:numId w:val="4"/>
        </w:numPr>
        <w:snapToGrid w:val="0"/>
        <w:ind w:left="709"/>
        <w:contextualSpacing w:val="0"/>
        <w:jc w:val="left"/>
        <w:rPr>
          <w:rFonts w:asciiTheme="minorEastAsia" w:eastAsiaTheme="minorEastAsia" w:hAnsiTheme="minorEastAsia"/>
          <w:sz w:val="24"/>
        </w:rPr>
      </w:pPr>
      <w:r w:rsidRPr="00D50863">
        <w:rPr>
          <w:rFonts w:asciiTheme="minorEastAsia" w:eastAsiaTheme="minorEastAsia" w:hAnsiTheme="minorEastAsia" w:hint="eastAsia"/>
          <w:sz w:val="24"/>
        </w:rPr>
        <w:t>気温、湿度等の環境条件を考慮し、熱中症予防その他生徒の安全確保に必要な措置を講じる</w:t>
      </w:r>
      <w:r>
        <w:rPr>
          <w:rFonts w:asciiTheme="minorEastAsia" w:eastAsiaTheme="minorEastAsia" w:hAnsiTheme="minorEastAsia" w:hint="eastAsia"/>
          <w:sz w:val="24"/>
        </w:rPr>
        <w:t>。</w:t>
      </w:r>
    </w:p>
    <w:p w14:paraId="590A1D8C" w14:textId="4DA92FB1" w:rsidR="00CB5DA1" w:rsidRPr="008E5B8B" w:rsidRDefault="00D50863" w:rsidP="008E5B8B">
      <w:pPr>
        <w:pStyle w:val="ac"/>
        <w:numPr>
          <w:ilvl w:val="0"/>
          <w:numId w:val="4"/>
        </w:numPr>
        <w:snapToGrid w:val="0"/>
        <w:ind w:left="709"/>
        <w:contextualSpacing w:val="0"/>
        <w:jc w:val="left"/>
        <w:rPr>
          <w:rFonts w:asciiTheme="minorEastAsia" w:eastAsiaTheme="minorEastAsia" w:hAnsiTheme="minorEastAsia"/>
          <w:b/>
          <w:bCs/>
          <w:sz w:val="24"/>
        </w:rPr>
      </w:pPr>
      <w:r w:rsidRPr="00D50863">
        <w:rPr>
          <w:rFonts w:asciiTheme="minorEastAsia" w:eastAsiaTheme="minorEastAsia" w:hAnsiTheme="minorEastAsia" w:hint="eastAsia"/>
          <w:sz w:val="24"/>
        </w:rPr>
        <w:t>活動場所の施設・設備・用具の安全点検を行う</w:t>
      </w:r>
      <w:r>
        <w:rPr>
          <w:rFonts w:asciiTheme="minorEastAsia" w:eastAsiaTheme="minorEastAsia" w:hAnsiTheme="minorEastAsia" w:hint="eastAsia"/>
          <w:sz w:val="24"/>
        </w:rPr>
        <w:t>。</w:t>
      </w:r>
    </w:p>
    <w:p w14:paraId="767AB505" w14:textId="77777777" w:rsidR="00CB5DA1" w:rsidRDefault="00CB5DA1" w:rsidP="008E5B8B">
      <w:pPr>
        <w:snapToGrid w:val="0"/>
        <w:ind w:left="709"/>
        <w:jc w:val="left"/>
        <w:rPr>
          <w:rFonts w:asciiTheme="minorEastAsia" w:eastAsiaTheme="minorEastAsia" w:hAnsiTheme="minorEastAsia"/>
          <w:b/>
          <w:bCs/>
          <w:sz w:val="24"/>
        </w:rPr>
      </w:pPr>
    </w:p>
    <w:p w14:paraId="6FC244C8" w14:textId="6E195C23" w:rsidR="00CB5DA1" w:rsidRPr="00092CEE" w:rsidRDefault="00092CEE" w:rsidP="00092CEE">
      <w:pPr>
        <w:snapToGrid w:val="0"/>
        <w:jc w:val="left"/>
        <w:rPr>
          <w:rFonts w:asciiTheme="minorEastAsia" w:eastAsiaTheme="minorEastAsia" w:hAnsiTheme="minorEastAsia"/>
          <w:b/>
          <w:bCs/>
          <w:sz w:val="24"/>
        </w:rPr>
      </w:pPr>
      <w:r w:rsidRPr="00092CEE">
        <w:rPr>
          <w:rFonts w:asciiTheme="minorEastAsia" w:eastAsiaTheme="minorEastAsia" w:hAnsiTheme="minorEastAsia" w:hint="eastAsia"/>
          <w:b/>
          <w:bCs/>
          <w:sz w:val="24"/>
        </w:rPr>
        <w:lastRenderedPageBreak/>
        <w:t>⑥</w:t>
      </w:r>
      <w:r w:rsidR="00CB5DA1" w:rsidRPr="00092CEE">
        <w:rPr>
          <w:rFonts w:asciiTheme="minorEastAsia" w:eastAsiaTheme="minorEastAsia" w:hAnsiTheme="minorEastAsia"/>
          <w:b/>
          <w:bCs/>
          <w:sz w:val="24"/>
        </w:rPr>
        <w:t xml:space="preserve"> </w:t>
      </w:r>
      <w:r w:rsidR="00D50863" w:rsidRPr="00092CEE">
        <w:rPr>
          <w:rFonts w:asciiTheme="minorEastAsia" w:eastAsiaTheme="minorEastAsia" w:hAnsiTheme="minorEastAsia" w:hint="eastAsia"/>
          <w:b/>
          <w:bCs/>
          <w:sz w:val="24"/>
        </w:rPr>
        <w:t>運営体制（要綱第３条第</w:t>
      </w:r>
      <w:r w:rsidR="000C6448" w:rsidRPr="00092CEE">
        <w:rPr>
          <w:rFonts w:asciiTheme="minorEastAsia" w:eastAsiaTheme="minorEastAsia" w:hAnsiTheme="minorEastAsia" w:hint="eastAsia"/>
          <w:b/>
          <w:bCs/>
          <w:sz w:val="24"/>
        </w:rPr>
        <w:t>６</w:t>
      </w:r>
      <w:r w:rsidR="00D50863" w:rsidRPr="00092CEE">
        <w:rPr>
          <w:rFonts w:asciiTheme="minorEastAsia" w:eastAsiaTheme="minorEastAsia" w:hAnsiTheme="minorEastAsia" w:hint="eastAsia"/>
          <w:b/>
          <w:bCs/>
          <w:sz w:val="24"/>
        </w:rPr>
        <w:t>号）</w:t>
      </w:r>
    </w:p>
    <w:p w14:paraId="0AD5AA2A" w14:textId="7A8DB602" w:rsidR="00CB5DA1" w:rsidRDefault="00D50863" w:rsidP="008E5B8B">
      <w:pPr>
        <w:pStyle w:val="ac"/>
        <w:numPr>
          <w:ilvl w:val="0"/>
          <w:numId w:val="5"/>
        </w:numPr>
        <w:snapToGrid w:val="0"/>
        <w:ind w:left="709"/>
        <w:contextualSpacing w:val="0"/>
        <w:jc w:val="left"/>
        <w:rPr>
          <w:rFonts w:asciiTheme="minorEastAsia" w:eastAsiaTheme="minorEastAsia" w:hAnsiTheme="minorEastAsia"/>
          <w:sz w:val="24"/>
        </w:rPr>
      </w:pPr>
      <w:r w:rsidRPr="00D50863">
        <w:rPr>
          <w:rFonts w:asciiTheme="minorEastAsia" w:eastAsiaTheme="minorEastAsia" w:hAnsiTheme="minorEastAsia" w:hint="eastAsia"/>
          <w:sz w:val="24"/>
        </w:rPr>
        <w:t>営利を主たる目的とした運営ではない</w:t>
      </w:r>
      <w:r>
        <w:rPr>
          <w:rFonts w:asciiTheme="minorEastAsia" w:eastAsiaTheme="minorEastAsia" w:hAnsiTheme="minorEastAsia" w:hint="eastAsia"/>
          <w:sz w:val="24"/>
        </w:rPr>
        <w:t>。</w:t>
      </w:r>
    </w:p>
    <w:p w14:paraId="1C469DB9" w14:textId="2866E6FF" w:rsidR="00860B1B" w:rsidRDefault="00860B1B" w:rsidP="008E5B8B">
      <w:pPr>
        <w:pStyle w:val="ac"/>
        <w:numPr>
          <w:ilvl w:val="0"/>
          <w:numId w:val="5"/>
        </w:numPr>
        <w:snapToGrid w:val="0"/>
        <w:ind w:left="709"/>
        <w:contextualSpacing w:val="0"/>
        <w:jc w:val="left"/>
        <w:rPr>
          <w:rFonts w:asciiTheme="minorEastAsia" w:eastAsiaTheme="minorEastAsia" w:hAnsiTheme="minorEastAsia"/>
          <w:sz w:val="24"/>
        </w:rPr>
      </w:pPr>
      <w:r w:rsidRPr="00860B1B">
        <w:rPr>
          <w:rFonts w:asciiTheme="minorEastAsia" w:eastAsiaTheme="minorEastAsia" w:hAnsiTheme="minorEastAsia" w:hint="eastAsia"/>
          <w:sz w:val="24"/>
        </w:rPr>
        <w:t>公正かつ適切な会計処理を行い、会費の使途について透明性を確保する。</w:t>
      </w:r>
    </w:p>
    <w:p w14:paraId="141EAC32" w14:textId="36ADF371" w:rsidR="00D50863" w:rsidRDefault="00860B1B" w:rsidP="008E5B8B">
      <w:pPr>
        <w:pStyle w:val="ac"/>
        <w:numPr>
          <w:ilvl w:val="0"/>
          <w:numId w:val="5"/>
        </w:numPr>
        <w:snapToGrid w:val="0"/>
        <w:ind w:left="709"/>
        <w:contextualSpacing w:val="0"/>
        <w:jc w:val="left"/>
        <w:rPr>
          <w:rFonts w:asciiTheme="minorEastAsia" w:eastAsiaTheme="minorEastAsia" w:hAnsiTheme="minorEastAsia"/>
          <w:sz w:val="24"/>
        </w:rPr>
      </w:pPr>
      <w:r w:rsidRPr="00860B1B">
        <w:rPr>
          <w:rFonts w:asciiTheme="minorEastAsia" w:eastAsiaTheme="minorEastAsia" w:hAnsiTheme="minorEastAsia" w:hint="eastAsia"/>
          <w:sz w:val="24"/>
        </w:rPr>
        <w:t>以下の役員を置いている</w:t>
      </w:r>
      <w:r w:rsidR="00D50863">
        <w:rPr>
          <w:rFonts w:asciiTheme="minorEastAsia" w:eastAsiaTheme="minorEastAsia" w:hAnsiTheme="minorEastAsia" w:hint="eastAsia"/>
          <w:sz w:val="24"/>
        </w:rPr>
        <w:t>。</w:t>
      </w:r>
    </w:p>
    <w:p w14:paraId="0846D408" w14:textId="76AFB78F" w:rsidR="00860B1B" w:rsidRDefault="00860B1B" w:rsidP="00860B1B">
      <w:pPr>
        <w:snapToGrid w:val="0"/>
        <w:jc w:val="left"/>
        <w:rPr>
          <w:rFonts w:asciiTheme="minorEastAsia" w:eastAsiaTheme="minorEastAsia" w:hAnsiTheme="minorEastAsia"/>
          <w:sz w:val="24"/>
        </w:rPr>
      </w:pPr>
      <w:r>
        <w:rPr>
          <w:rFonts w:asciiTheme="minorEastAsia" w:eastAsiaTheme="minorEastAsia" w:hAnsiTheme="minorEastAsia" w:hint="eastAsia"/>
          <w:sz w:val="24"/>
        </w:rPr>
        <w:t xml:space="preserve">　　　</w:t>
      </w:r>
      <w:r w:rsidRPr="00860B1B">
        <w:rPr>
          <w:rFonts w:asciiTheme="minorEastAsia" w:eastAsiaTheme="minorEastAsia" w:hAnsiTheme="minorEastAsia" w:hint="eastAsia"/>
          <w:sz w:val="24"/>
        </w:rPr>
        <w:t>・代表　・指導者　・会計　・監事</w:t>
      </w:r>
    </w:p>
    <w:p w14:paraId="23272C00" w14:textId="111B8492" w:rsidR="00860B1B" w:rsidRPr="00860B1B" w:rsidRDefault="00860B1B" w:rsidP="00CA68E9">
      <w:pPr>
        <w:snapToGrid w:val="0"/>
        <w:ind w:left="960" w:hangingChars="400" w:hanging="960"/>
        <w:jc w:val="left"/>
        <w:rPr>
          <w:rFonts w:asciiTheme="minorEastAsia" w:eastAsiaTheme="minorEastAsia" w:hAnsiTheme="minorEastAsia"/>
          <w:sz w:val="24"/>
        </w:rPr>
      </w:pPr>
      <w:r>
        <w:rPr>
          <w:rFonts w:asciiTheme="minorEastAsia" w:eastAsiaTheme="minorEastAsia" w:hAnsiTheme="minorEastAsia" w:hint="eastAsia"/>
          <w:sz w:val="24"/>
        </w:rPr>
        <w:t xml:space="preserve">　　　</w:t>
      </w:r>
      <w:r w:rsidRPr="00860B1B">
        <w:rPr>
          <w:rFonts w:asciiTheme="minorEastAsia" w:eastAsiaTheme="minorEastAsia" w:hAnsiTheme="minorEastAsia" w:hint="eastAsia"/>
          <w:sz w:val="24"/>
        </w:rPr>
        <w:t>※代表と指導者は兼務可能とする。ただし、会計及び監事は他の役員と兼務できない。</w:t>
      </w:r>
    </w:p>
    <w:p w14:paraId="0567B570" w14:textId="0AC3885B" w:rsidR="00860B1B" w:rsidRPr="00860B1B" w:rsidRDefault="00860B1B" w:rsidP="00860B1B">
      <w:pPr>
        <w:pStyle w:val="ac"/>
        <w:numPr>
          <w:ilvl w:val="0"/>
          <w:numId w:val="5"/>
        </w:numPr>
        <w:snapToGrid w:val="0"/>
        <w:ind w:left="709"/>
        <w:contextualSpacing w:val="0"/>
        <w:jc w:val="left"/>
        <w:rPr>
          <w:rFonts w:asciiTheme="minorEastAsia" w:eastAsiaTheme="minorEastAsia" w:hAnsiTheme="minorEastAsia"/>
          <w:sz w:val="24"/>
        </w:rPr>
      </w:pPr>
      <w:r w:rsidRPr="00860B1B">
        <w:rPr>
          <w:rFonts w:asciiTheme="minorEastAsia" w:eastAsiaTheme="minorEastAsia" w:hAnsiTheme="minorEastAsia" w:hint="eastAsia"/>
          <w:sz w:val="24"/>
        </w:rPr>
        <w:t>目的、会費、入退会、役員、総会（意思決定）</w:t>
      </w:r>
      <w:r w:rsidR="00CA68E9">
        <w:rPr>
          <w:rFonts w:asciiTheme="minorEastAsia" w:eastAsiaTheme="minorEastAsia" w:hAnsiTheme="minorEastAsia" w:hint="eastAsia"/>
          <w:sz w:val="24"/>
        </w:rPr>
        <w:t>、</w:t>
      </w:r>
      <w:r>
        <w:rPr>
          <w:rFonts w:asciiTheme="minorEastAsia" w:eastAsiaTheme="minorEastAsia" w:hAnsiTheme="minorEastAsia" w:hint="eastAsia"/>
          <w:sz w:val="24"/>
        </w:rPr>
        <w:t>会計等</w:t>
      </w:r>
      <w:r w:rsidRPr="00860B1B">
        <w:rPr>
          <w:rFonts w:asciiTheme="minorEastAsia" w:eastAsiaTheme="minorEastAsia" w:hAnsiTheme="minorEastAsia" w:hint="eastAsia"/>
          <w:sz w:val="24"/>
        </w:rPr>
        <w:t>に関する事項を定めた規約（会則</w:t>
      </w:r>
      <w:r w:rsidR="00AA11F6">
        <w:rPr>
          <w:rFonts w:asciiTheme="minorEastAsia" w:eastAsiaTheme="minorEastAsia" w:hAnsiTheme="minorEastAsia" w:hint="eastAsia"/>
          <w:sz w:val="24"/>
        </w:rPr>
        <w:t>等</w:t>
      </w:r>
      <w:r w:rsidRPr="00860B1B">
        <w:rPr>
          <w:rFonts w:asciiTheme="minorEastAsia" w:eastAsiaTheme="minorEastAsia" w:hAnsiTheme="minorEastAsia" w:hint="eastAsia"/>
          <w:sz w:val="24"/>
        </w:rPr>
        <w:t>）を作成している</w:t>
      </w:r>
      <w:r w:rsidR="00D50863">
        <w:rPr>
          <w:rFonts w:asciiTheme="minorEastAsia" w:eastAsiaTheme="minorEastAsia" w:hAnsiTheme="minorEastAsia" w:hint="eastAsia"/>
          <w:sz w:val="24"/>
        </w:rPr>
        <w:t>。</w:t>
      </w:r>
    </w:p>
    <w:p w14:paraId="69C11841" w14:textId="28B1FF30" w:rsidR="00CB5DA1" w:rsidRPr="00D50863" w:rsidRDefault="00CB5DA1" w:rsidP="00D50863">
      <w:pPr>
        <w:snapToGrid w:val="0"/>
        <w:ind w:left="269"/>
        <w:jc w:val="left"/>
        <w:rPr>
          <w:rFonts w:asciiTheme="minorEastAsia" w:eastAsiaTheme="minorEastAsia" w:hAnsiTheme="minorEastAsia"/>
          <w:sz w:val="24"/>
        </w:rPr>
      </w:pPr>
    </w:p>
    <w:p w14:paraId="4770A28D" w14:textId="77777777" w:rsidR="00CB5DA1" w:rsidRPr="008E5B8B" w:rsidRDefault="00CB5DA1" w:rsidP="00CB5DA1">
      <w:pPr>
        <w:jc w:val="left"/>
        <w:rPr>
          <w:rFonts w:asciiTheme="minorEastAsia" w:eastAsiaTheme="minorEastAsia" w:hAnsiTheme="minorEastAsia"/>
          <w:sz w:val="24"/>
        </w:rPr>
      </w:pPr>
      <w:r w:rsidRPr="008E5B8B">
        <w:rPr>
          <w:rFonts w:asciiTheme="minorEastAsia" w:eastAsiaTheme="minorEastAsia" w:hAnsiTheme="minorEastAsia" w:hint="eastAsia"/>
          <w:sz w:val="24"/>
        </w:rPr>
        <w:t>上記、要件を確認しました。</w:t>
      </w:r>
    </w:p>
    <w:p w14:paraId="4718D79C" w14:textId="77777777" w:rsidR="00CB5DA1" w:rsidRPr="008E5B8B" w:rsidRDefault="00CB5DA1" w:rsidP="00CB5DA1">
      <w:pPr>
        <w:jc w:val="left"/>
        <w:rPr>
          <w:rFonts w:asciiTheme="minorEastAsia" w:eastAsiaTheme="minorEastAsia" w:hAnsiTheme="minorEastAsia"/>
          <w:sz w:val="24"/>
        </w:rPr>
      </w:pPr>
    </w:p>
    <w:p w14:paraId="1F145417" w14:textId="77777777" w:rsidR="00CB5DA1" w:rsidRPr="008E5B8B" w:rsidRDefault="00CB5DA1" w:rsidP="00CB5DA1">
      <w:pPr>
        <w:ind w:firstLineChars="200" w:firstLine="480"/>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　　年　　月　　日</w:t>
      </w:r>
    </w:p>
    <w:p w14:paraId="69EAB6B7" w14:textId="77777777" w:rsidR="00CB5DA1" w:rsidRPr="008E5B8B" w:rsidRDefault="00CB5DA1" w:rsidP="00CB5DA1">
      <w:pPr>
        <w:ind w:firstLineChars="200" w:firstLine="480"/>
        <w:jc w:val="right"/>
        <w:rPr>
          <w:rFonts w:asciiTheme="minorEastAsia" w:eastAsiaTheme="minorEastAsia" w:hAnsiTheme="minorEastAsia"/>
          <w:sz w:val="24"/>
        </w:rPr>
      </w:pPr>
    </w:p>
    <w:p w14:paraId="34B04B4F" w14:textId="510F2A57" w:rsidR="00CB5DA1" w:rsidRPr="008E5B8B" w:rsidRDefault="0046598A" w:rsidP="00D50863">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 xml:space="preserve">　</w:t>
      </w:r>
      <w:r w:rsidR="00D50863">
        <w:rPr>
          <w:rFonts w:asciiTheme="minorEastAsia" w:eastAsiaTheme="minorEastAsia" w:hAnsiTheme="minorEastAsia" w:hint="eastAsia"/>
          <w:sz w:val="24"/>
        </w:rPr>
        <w:t>森町教育委員会　様</w:t>
      </w:r>
      <w:r>
        <w:rPr>
          <w:rFonts w:asciiTheme="minorEastAsia" w:eastAsiaTheme="minorEastAsia" w:hAnsiTheme="minorEastAsia" w:hint="eastAsia"/>
          <w:sz w:val="24"/>
        </w:rPr>
        <w:t xml:space="preserve">　　</w:t>
      </w:r>
    </w:p>
    <w:p w14:paraId="6A45D7B5" w14:textId="77777777" w:rsidR="00CB5DA1" w:rsidRPr="008E5B8B" w:rsidRDefault="00CB5DA1" w:rsidP="00CB5DA1">
      <w:pPr>
        <w:ind w:firstLineChars="200" w:firstLine="480"/>
        <w:jc w:val="left"/>
        <w:rPr>
          <w:rFonts w:asciiTheme="minorEastAsia" w:eastAsiaTheme="minorEastAsia" w:hAnsiTheme="minorEastAsia"/>
          <w:sz w:val="24"/>
        </w:rPr>
      </w:pPr>
    </w:p>
    <w:p w14:paraId="14713BEF" w14:textId="77777777" w:rsidR="00CB5DA1" w:rsidRPr="008E5B8B" w:rsidRDefault="00CB5DA1" w:rsidP="00CB5DA1">
      <w:pPr>
        <w:wordWrap w:val="0"/>
        <w:ind w:firstLineChars="200" w:firstLine="480"/>
        <w:jc w:val="right"/>
        <w:rPr>
          <w:rFonts w:asciiTheme="minorEastAsia" w:eastAsiaTheme="minorEastAsia" w:hAnsiTheme="minorEastAsia"/>
          <w:sz w:val="24"/>
        </w:rPr>
      </w:pPr>
    </w:p>
    <w:p w14:paraId="5AA118D0" w14:textId="77777777" w:rsidR="00CB5DA1" w:rsidRPr="008E5B8B" w:rsidRDefault="00CB5DA1" w:rsidP="00CB5DA1">
      <w:pPr>
        <w:wordWrap w:val="0"/>
        <w:ind w:firstLineChars="200" w:firstLine="480"/>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団体名　　　　　　　　　　　</w:t>
      </w:r>
    </w:p>
    <w:p w14:paraId="7141DD05" w14:textId="77777777" w:rsidR="00CB5DA1" w:rsidRPr="008E5B8B" w:rsidRDefault="00CB5DA1" w:rsidP="00CB5DA1">
      <w:pPr>
        <w:wordWrap w:val="0"/>
        <w:ind w:firstLineChars="200" w:firstLine="480"/>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代表者氏名　　　　　　　　　　　</w:t>
      </w:r>
    </w:p>
    <w:p w14:paraId="587F65AA" w14:textId="4F8025E7" w:rsidR="00CB5DA1" w:rsidRDefault="00CB5DA1">
      <w:pPr>
        <w:widowControl/>
        <w:jc w:val="left"/>
        <w:rPr>
          <w:rFonts w:asciiTheme="minorEastAsia" w:eastAsiaTheme="minorEastAsia" w:hAnsiTheme="minorEastAsia"/>
          <w:sz w:val="24"/>
        </w:rPr>
      </w:pPr>
    </w:p>
    <w:sectPr w:rsidR="00CB5DA1" w:rsidSect="003E7580">
      <w:footerReference w:type="default" r:id="rId11"/>
      <w:pgSz w:w="11906" w:h="16838"/>
      <w:pgMar w:top="1440" w:right="1077" w:bottom="851" w:left="1077"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C9E21" w14:textId="77777777" w:rsidR="00104C11" w:rsidRDefault="00104C11">
      <w:r>
        <w:separator/>
      </w:r>
    </w:p>
  </w:endnote>
  <w:endnote w:type="continuationSeparator" w:id="0">
    <w:p w14:paraId="2D4D84BD" w14:textId="77777777" w:rsidR="00104C11" w:rsidRDefault="00104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E50D6" w14:textId="02C30907" w:rsidR="003E7580" w:rsidRDefault="003E7580" w:rsidP="003E7580">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3D1BE" w14:textId="77777777" w:rsidR="00104C11" w:rsidRDefault="00104C11">
      <w:r>
        <w:separator/>
      </w:r>
    </w:p>
  </w:footnote>
  <w:footnote w:type="continuationSeparator" w:id="0">
    <w:p w14:paraId="7123D60F" w14:textId="77777777" w:rsidR="00104C11" w:rsidRDefault="00104C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4B9A0F4F"/>
    <w:multiLevelType w:val="hybridMultilevel"/>
    <w:tmpl w:val="2AD23DAA"/>
    <w:lvl w:ilvl="0" w:tplc="E20C8858">
      <w:start w:val="3"/>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7"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44F6CF0"/>
    <w:multiLevelType w:val="hybridMultilevel"/>
    <w:tmpl w:val="347CCAB8"/>
    <w:lvl w:ilvl="0" w:tplc="C5CA718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78104604">
    <w:abstractNumId w:val="7"/>
  </w:num>
  <w:num w:numId="2" w16cid:durableId="1718160173">
    <w:abstractNumId w:val="12"/>
  </w:num>
  <w:num w:numId="3" w16cid:durableId="578295838">
    <w:abstractNumId w:val="8"/>
  </w:num>
  <w:num w:numId="4" w16cid:durableId="1281691759">
    <w:abstractNumId w:val="3"/>
  </w:num>
  <w:num w:numId="5" w16cid:durableId="1918589673">
    <w:abstractNumId w:val="10"/>
  </w:num>
  <w:num w:numId="6" w16cid:durableId="1767654540">
    <w:abstractNumId w:val="4"/>
  </w:num>
  <w:num w:numId="7" w16cid:durableId="776799472">
    <w:abstractNumId w:val="5"/>
  </w:num>
  <w:num w:numId="8" w16cid:durableId="334646486">
    <w:abstractNumId w:val="0"/>
  </w:num>
  <w:num w:numId="9" w16cid:durableId="1799958037">
    <w:abstractNumId w:val="1"/>
  </w:num>
  <w:num w:numId="10" w16cid:durableId="242181455">
    <w:abstractNumId w:val="11"/>
  </w:num>
  <w:num w:numId="11" w16cid:durableId="218252435">
    <w:abstractNumId w:val="2"/>
  </w:num>
  <w:num w:numId="12" w16cid:durableId="1310474820">
    <w:abstractNumId w:val="9"/>
  </w:num>
  <w:num w:numId="13" w16cid:durableId="161475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223D6"/>
    <w:rsid w:val="00035BF2"/>
    <w:rsid w:val="00060D8F"/>
    <w:rsid w:val="00076AF0"/>
    <w:rsid w:val="0008446F"/>
    <w:rsid w:val="00087D18"/>
    <w:rsid w:val="00092CEE"/>
    <w:rsid w:val="000A1BAD"/>
    <w:rsid w:val="000B0824"/>
    <w:rsid w:val="000B0FFA"/>
    <w:rsid w:val="000B2DCF"/>
    <w:rsid w:val="000C578C"/>
    <w:rsid w:val="000C6448"/>
    <w:rsid w:val="000D3396"/>
    <w:rsid w:val="000D56E3"/>
    <w:rsid w:val="000E61AF"/>
    <w:rsid w:val="000F359D"/>
    <w:rsid w:val="00103DB3"/>
    <w:rsid w:val="0010454E"/>
    <w:rsid w:val="00104C11"/>
    <w:rsid w:val="00112A5B"/>
    <w:rsid w:val="001157F6"/>
    <w:rsid w:val="001163D9"/>
    <w:rsid w:val="001414C3"/>
    <w:rsid w:val="0015283D"/>
    <w:rsid w:val="001549D9"/>
    <w:rsid w:val="00162B85"/>
    <w:rsid w:val="00165F87"/>
    <w:rsid w:val="001A0778"/>
    <w:rsid w:val="001A0BB1"/>
    <w:rsid w:val="001A1B3F"/>
    <w:rsid w:val="001B03C6"/>
    <w:rsid w:val="001C5231"/>
    <w:rsid w:val="001D1516"/>
    <w:rsid w:val="001D3D5F"/>
    <w:rsid w:val="001F2548"/>
    <w:rsid w:val="001F271C"/>
    <w:rsid w:val="001F7F43"/>
    <w:rsid w:val="00201EE0"/>
    <w:rsid w:val="00210679"/>
    <w:rsid w:val="0024547F"/>
    <w:rsid w:val="00272CE2"/>
    <w:rsid w:val="00277DD8"/>
    <w:rsid w:val="0028175B"/>
    <w:rsid w:val="002C39DF"/>
    <w:rsid w:val="002C7CDC"/>
    <w:rsid w:val="002E6026"/>
    <w:rsid w:val="002F139D"/>
    <w:rsid w:val="002F2D1E"/>
    <w:rsid w:val="00314D65"/>
    <w:rsid w:val="00320B40"/>
    <w:rsid w:val="0032693C"/>
    <w:rsid w:val="00327BA4"/>
    <w:rsid w:val="00363CC9"/>
    <w:rsid w:val="00367281"/>
    <w:rsid w:val="00371BCA"/>
    <w:rsid w:val="00392E96"/>
    <w:rsid w:val="003A2340"/>
    <w:rsid w:val="003A7632"/>
    <w:rsid w:val="003B0050"/>
    <w:rsid w:val="003C0400"/>
    <w:rsid w:val="003C4FA0"/>
    <w:rsid w:val="003E4B58"/>
    <w:rsid w:val="003E6DC3"/>
    <w:rsid w:val="003E7580"/>
    <w:rsid w:val="003F0E3B"/>
    <w:rsid w:val="00411F82"/>
    <w:rsid w:val="00412883"/>
    <w:rsid w:val="004152C8"/>
    <w:rsid w:val="00416969"/>
    <w:rsid w:val="00421B87"/>
    <w:rsid w:val="00432D1D"/>
    <w:rsid w:val="00445BF6"/>
    <w:rsid w:val="00446BFC"/>
    <w:rsid w:val="0044784F"/>
    <w:rsid w:val="0046598A"/>
    <w:rsid w:val="004771C7"/>
    <w:rsid w:val="004D1676"/>
    <w:rsid w:val="004F0376"/>
    <w:rsid w:val="004F4F94"/>
    <w:rsid w:val="004F4F9E"/>
    <w:rsid w:val="00513464"/>
    <w:rsid w:val="00571059"/>
    <w:rsid w:val="00573A1E"/>
    <w:rsid w:val="00573E6A"/>
    <w:rsid w:val="00580AAB"/>
    <w:rsid w:val="005822C6"/>
    <w:rsid w:val="005911EE"/>
    <w:rsid w:val="005B50EA"/>
    <w:rsid w:val="005D6FB8"/>
    <w:rsid w:val="005E4AE3"/>
    <w:rsid w:val="005F6805"/>
    <w:rsid w:val="0060412D"/>
    <w:rsid w:val="006066D3"/>
    <w:rsid w:val="00617777"/>
    <w:rsid w:val="0063493A"/>
    <w:rsid w:val="00641831"/>
    <w:rsid w:val="00645D7E"/>
    <w:rsid w:val="0066425E"/>
    <w:rsid w:val="00666630"/>
    <w:rsid w:val="0068208B"/>
    <w:rsid w:val="006C60E0"/>
    <w:rsid w:val="006E309C"/>
    <w:rsid w:val="006F47EA"/>
    <w:rsid w:val="006F7509"/>
    <w:rsid w:val="007060BA"/>
    <w:rsid w:val="0070754B"/>
    <w:rsid w:val="00716A79"/>
    <w:rsid w:val="00733377"/>
    <w:rsid w:val="00733907"/>
    <w:rsid w:val="007347CD"/>
    <w:rsid w:val="0075247B"/>
    <w:rsid w:val="0075373A"/>
    <w:rsid w:val="00767D05"/>
    <w:rsid w:val="007927E1"/>
    <w:rsid w:val="007B5F20"/>
    <w:rsid w:val="007C5082"/>
    <w:rsid w:val="007D2C02"/>
    <w:rsid w:val="007D77DE"/>
    <w:rsid w:val="007E7E60"/>
    <w:rsid w:val="007F4AAD"/>
    <w:rsid w:val="008009D4"/>
    <w:rsid w:val="0080175E"/>
    <w:rsid w:val="008026D4"/>
    <w:rsid w:val="00820A3D"/>
    <w:rsid w:val="00824AAC"/>
    <w:rsid w:val="00842C4D"/>
    <w:rsid w:val="00843410"/>
    <w:rsid w:val="008559A5"/>
    <w:rsid w:val="00860683"/>
    <w:rsid w:val="00860B1B"/>
    <w:rsid w:val="00865287"/>
    <w:rsid w:val="008661A5"/>
    <w:rsid w:val="0087249B"/>
    <w:rsid w:val="008852A6"/>
    <w:rsid w:val="008A1567"/>
    <w:rsid w:val="008A3E2B"/>
    <w:rsid w:val="008A4B2C"/>
    <w:rsid w:val="008C66C0"/>
    <w:rsid w:val="008D188C"/>
    <w:rsid w:val="008D35DD"/>
    <w:rsid w:val="008D4599"/>
    <w:rsid w:val="008E01C4"/>
    <w:rsid w:val="008E5B8B"/>
    <w:rsid w:val="0090054C"/>
    <w:rsid w:val="009207A6"/>
    <w:rsid w:val="00924F30"/>
    <w:rsid w:val="00944B8C"/>
    <w:rsid w:val="009510D8"/>
    <w:rsid w:val="0095417D"/>
    <w:rsid w:val="0095420A"/>
    <w:rsid w:val="00955588"/>
    <w:rsid w:val="00961DE0"/>
    <w:rsid w:val="00965437"/>
    <w:rsid w:val="0097413D"/>
    <w:rsid w:val="00975CFC"/>
    <w:rsid w:val="00992086"/>
    <w:rsid w:val="009A1539"/>
    <w:rsid w:val="009A33BF"/>
    <w:rsid w:val="009B0F9F"/>
    <w:rsid w:val="009B30A7"/>
    <w:rsid w:val="009B3C77"/>
    <w:rsid w:val="009B7326"/>
    <w:rsid w:val="009C048C"/>
    <w:rsid w:val="009D0229"/>
    <w:rsid w:val="009D0926"/>
    <w:rsid w:val="009E1FC1"/>
    <w:rsid w:val="009F7268"/>
    <w:rsid w:val="00A112D1"/>
    <w:rsid w:val="00A31686"/>
    <w:rsid w:val="00A50E3D"/>
    <w:rsid w:val="00A55234"/>
    <w:rsid w:val="00A64573"/>
    <w:rsid w:val="00A65782"/>
    <w:rsid w:val="00A8587E"/>
    <w:rsid w:val="00A87665"/>
    <w:rsid w:val="00A90D73"/>
    <w:rsid w:val="00A93783"/>
    <w:rsid w:val="00AA11F6"/>
    <w:rsid w:val="00AA4BE0"/>
    <w:rsid w:val="00AA5E9D"/>
    <w:rsid w:val="00AB75A6"/>
    <w:rsid w:val="00AD5C85"/>
    <w:rsid w:val="00AE4B35"/>
    <w:rsid w:val="00AE7465"/>
    <w:rsid w:val="00AF03CC"/>
    <w:rsid w:val="00AF0FE0"/>
    <w:rsid w:val="00B14326"/>
    <w:rsid w:val="00B15D35"/>
    <w:rsid w:val="00B235A8"/>
    <w:rsid w:val="00B26D2C"/>
    <w:rsid w:val="00B357B5"/>
    <w:rsid w:val="00B37206"/>
    <w:rsid w:val="00B40FFE"/>
    <w:rsid w:val="00B50B3E"/>
    <w:rsid w:val="00B57160"/>
    <w:rsid w:val="00B607D4"/>
    <w:rsid w:val="00B671A1"/>
    <w:rsid w:val="00B72592"/>
    <w:rsid w:val="00B73BDE"/>
    <w:rsid w:val="00B75FA8"/>
    <w:rsid w:val="00B76B21"/>
    <w:rsid w:val="00BA3033"/>
    <w:rsid w:val="00BA5454"/>
    <w:rsid w:val="00BB4BF0"/>
    <w:rsid w:val="00BB4E3A"/>
    <w:rsid w:val="00BB6FD9"/>
    <w:rsid w:val="00BC182E"/>
    <w:rsid w:val="00BC220B"/>
    <w:rsid w:val="00BD0EC2"/>
    <w:rsid w:val="00BE0666"/>
    <w:rsid w:val="00BE250A"/>
    <w:rsid w:val="00BF0AD4"/>
    <w:rsid w:val="00BF45E6"/>
    <w:rsid w:val="00C07B60"/>
    <w:rsid w:val="00C55A8D"/>
    <w:rsid w:val="00C65B97"/>
    <w:rsid w:val="00C71AEA"/>
    <w:rsid w:val="00C80B33"/>
    <w:rsid w:val="00CA2D03"/>
    <w:rsid w:val="00CA5D53"/>
    <w:rsid w:val="00CA63DC"/>
    <w:rsid w:val="00CA68E9"/>
    <w:rsid w:val="00CB040A"/>
    <w:rsid w:val="00CB5DA1"/>
    <w:rsid w:val="00CD7503"/>
    <w:rsid w:val="00CE088D"/>
    <w:rsid w:val="00CE6391"/>
    <w:rsid w:val="00CF402A"/>
    <w:rsid w:val="00CF4771"/>
    <w:rsid w:val="00D0024C"/>
    <w:rsid w:val="00D23F5E"/>
    <w:rsid w:val="00D34E69"/>
    <w:rsid w:val="00D419AF"/>
    <w:rsid w:val="00D50863"/>
    <w:rsid w:val="00D5751E"/>
    <w:rsid w:val="00D738AA"/>
    <w:rsid w:val="00D9213A"/>
    <w:rsid w:val="00DA5CBF"/>
    <w:rsid w:val="00DB12DC"/>
    <w:rsid w:val="00DB7034"/>
    <w:rsid w:val="00DC204B"/>
    <w:rsid w:val="00DF1023"/>
    <w:rsid w:val="00DF7C89"/>
    <w:rsid w:val="00E057CC"/>
    <w:rsid w:val="00E1046F"/>
    <w:rsid w:val="00E11625"/>
    <w:rsid w:val="00E15D43"/>
    <w:rsid w:val="00E221D2"/>
    <w:rsid w:val="00E406B1"/>
    <w:rsid w:val="00E449A1"/>
    <w:rsid w:val="00E47252"/>
    <w:rsid w:val="00E71D9B"/>
    <w:rsid w:val="00E94C88"/>
    <w:rsid w:val="00EA05FC"/>
    <w:rsid w:val="00EA2BFE"/>
    <w:rsid w:val="00ED1616"/>
    <w:rsid w:val="00EE54E0"/>
    <w:rsid w:val="00EE7B38"/>
    <w:rsid w:val="00F14949"/>
    <w:rsid w:val="00F1628F"/>
    <w:rsid w:val="00F44530"/>
    <w:rsid w:val="00F446F4"/>
    <w:rsid w:val="00F84ADC"/>
    <w:rsid w:val="00F8690C"/>
    <w:rsid w:val="00F93FA1"/>
    <w:rsid w:val="00FB71E4"/>
    <w:rsid w:val="00FD5D18"/>
    <w:rsid w:val="00FE5029"/>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F77388-DBC3-4CE6-B86C-80F921B35CEB}">
  <ds:schemaRefs>
    <ds:schemaRef ds:uri="http://schemas.openxmlformats.org/officeDocument/2006/bibliography"/>
  </ds:schemaRefs>
</ds:datastoreItem>
</file>

<file path=customXml/itemProps3.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4.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166</Words>
  <Characters>950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悠人</dc:creator>
  <cp:keywords/>
  <dc:description/>
  <cp:lastModifiedBy>森町役場</cp:lastModifiedBy>
  <cp:revision>8</cp:revision>
  <cp:lastPrinted>2026-03-16T09:07:00Z</cp:lastPrinted>
  <dcterms:created xsi:type="dcterms:W3CDTF">2026-03-16T09:06:00Z</dcterms:created>
  <dcterms:modified xsi:type="dcterms:W3CDTF">2026-06-09T00:59:00Z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